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A4EE" w14:textId="148FE60E" w:rsidR="00DC421B" w:rsidRPr="00BB3069" w:rsidRDefault="00DC421B" w:rsidP="00DC421B">
      <w:pPr>
        <w:rPr>
          <w:rFonts w:asciiTheme="minorHAnsi" w:hAnsiTheme="minorHAnsi" w:cstheme="minorHAnsi"/>
          <w:b/>
          <w:bCs/>
        </w:rPr>
      </w:pPr>
      <w:r w:rsidRPr="00BB3069">
        <w:rPr>
          <w:rFonts w:asciiTheme="minorHAnsi" w:hAnsiTheme="minorHAnsi" w:cstheme="minorHAnsi"/>
          <w:b/>
          <w:bCs/>
        </w:rPr>
        <w:t xml:space="preserve">LFS Unit-Level Engagement Process with ISP Self-Assessment Tool </w:t>
      </w:r>
    </w:p>
    <w:p w14:paraId="618616B4" w14:textId="4C240436" w:rsidR="00DC421B" w:rsidRPr="00BB3069" w:rsidRDefault="51B76933" w:rsidP="085FC8C5">
      <w:pPr>
        <w:rPr>
          <w:rFonts w:asciiTheme="minorHAnsi" w:hAnsiTheme="minorHAnsi" w:cstheme="minorBidi"/>
          <w:b/>
          <w:bCs/>
        </w:rPr>
      </w:pPr>
      <w:r w:rsidRPr="085FC8C5">
        <w:rPr>
          <w:rFonts w:asciiTheme="minorHAnsi" w:hAnsiTheme="minorHAnsi" w:cstheme="minorBidi"/>
          <w:b/>
          <w:bCs/>
        </w:rPr>
        <w:t>August</w:t>
      </w:r>
      <w:r w:rsidR="00DC421B" w:rsidRPr="085FC8C5">
        <w:rPr>
          <w:rFonts w:asciiTheme="minorHAnsi" w:hAnsiTheme="minorHAnsi" w:cstheme="minorBidi"/>
          <w:b/>
          <w:bCs/>
        </w:rPr>
        <w:t xml:space="preserve"> 2022</w:t>
      </w:r>
    </w:p>
    <w:p w14:paraId="5E96FF59" w14:textId="61CEF363" w:rsidR="00AB4CE4" w:rsidRPr="00BB3069" w:rsidRDefault="00AB4CE4">
      <w:pPr>
        <w:rPr>
          <w:rFonts w:asciiTheme="minorHAnsi" w:hAnsiTheme="minorHAnsi" w:cstheme="minorHAnsi"/>
          <w:b/>
          <w:bCs/>
        </w:rPr>
      </w:pPr>
    </w:p>
    <w:p w14:paraId="5C0A0273" w14:textId="55183126" w:rsidR="00AB4CE4" w:rsidRPr="00DC421B" w:rsidRDefault="00AB4CE4" w:rsidP="00AB4CE4">
      <w:pPr>
        <w:rPr>
          <w:rFonts w:asciiTheme="minorHAnsi" w:hAnsiTheme="minorHAnsi" w:cstheme="minorHAnsi"/>
        </w:rPr>
      </w:pPr>
      <w:r w:rsidRPr="00DC421B">
        <w:rPr>
          <w:rFonts w:asciiTheme="minorHAnsi" w:hAnsiTheme="minorHAnsi" w:cstheme="minorHAnsi"/>
        </w:rPr>
        <w:t xml:space="preserve">In 2020, UBC released the </w:t>
      </w:r>
      <w:hyperlink r:id="rId8" w:history="1">
        <w:r w:rsidRPr="00DC421B">
          <w:rPr>
            <w:rStyle w:val="Hyperlink"/>
            <w:rFonts w:asciiTheme="minorHAnsi" w:hAnsiTheme="minorHAnsi" w:cstheme="minorHAnsi"/>
          </w:rPr>
          <w:t>Indigenous Strategic Plan</w:t>
        </w:r>
      </w:hyperlink>
      <w:r w:rsidR="00DC421B" w:rsidRPr="00DC421B">
        <w:rPr>
          <w:rFonts w:asciiTheme="minorHAnsi" w:hAnsiTheme="minorHAnsi" w:cstheme="minorHAnsi"/>
        </w:rPr>
        <w:t xml:space="preserve"> (ISP)</w:t>
      </w:r>
      <w:r w:rsidRPr="00DC421B">
        <w:rPr>
          <w:rFonts w:asciiTheme="minorHAnsi" w:hAnsiTheme="minorHAnsi" w:cstheme="minorHAnsi"/>
        </w:rPr>
        <w:t>, which outlines eight goals and 43 actions the university will collectively take to advance its vision of UBC as a leading university globally in the implementation of Indigenous peoples’ human rights.</w:t>
      </w:r>
    </w:p>
    <w:p w14:paraId="56ECB282" w14:textId="51891997" w:rsidR="00AB4CE4" w:rsidRPr="00DC421B" w:rsidRDefault="00AB4CE4">
      <w:pPr>
        <w:rPr>
          <w:rFonts w:asciiTheme="minorHAnsi" w:hAnsiTheme="minorHAnsi" w:cstheme="minorHAnsi"/>
        </w:rPr>
      </w:pPr>
    </w:p>
    <w:p w14:paraId="1BE87C21" w14:textId="4BEB80C1" w:rsidR="00AB4CE4" w:rsidRPr="00AB4CE4" w:rsidRDefault="00DC421B" w:rsidP="00BB3069">
      <w:pPr>
        <w:rPr>
          <w:rFonts w:asciiTheme="minorHAnsi" w:hAnsiTheme="minorHAnsi" w:cstheme="minorHAnsi"/>
        </w:rPr>
      </w:pPr>
      <w:r w:rsidRPr="00DC421B">
        <w:rPr>
          <w:rFonts w:asciiTheme="minorHAnsi" w:hAnsiTheme="minorHAnsi" w:cstheme="minorHAnsi"/>
        </w:rPr>
        <w:t>To support the practical implementation of ISP goals and actions, the</w:t>
      </w:r>
      <w:r w:rsidR="00AB4CE4" w:rsidRPr="00AB4CE4">
        <w:rPr>
          <w:rFonts w:asciiTheme="minorHAnsi" w:hAnsiTheme="minorHAnsi" w:cstheme="minorHAnsi"/>
        </w:rPr>
        <w:t> </w:t>
      </w:r>
      <w:r w:rsidR="00AB4CE4" w:rsidRPr="00AB4CE4">
        <w:rPr>
          <w:rFonts w:asciiTheme="minorHAnsi" w:hAnsiTheme="minorHAnsi" w:cstheme="minorHAnsi"/>
          <w:b/>
          <w:bCs/>
          <w:i/>
          <w:iCs/>
        </w:rPr>
        <w:t>ISP Self-Assessment Tool</w:t>
      </w:r>
      <w:r w:rsidR="00AB4CE4" w:rsidRPr="00AB4CE4">
        <w:rPr>
          <w:rFonts w:asciiTheme="minorHAnsi" w:hAnsiTheme="minorHAnsi" w:cstheme="minorHAnsi"/>
          <w:b/>
          <w:bCs/>
        </w:rPr>
        <w:t> </w:t>
      </w:r>
      <w:r w:rsidR="00AB4CE4" w:rsidRPr="00AB4CE4">
        <w:rPr>
          <w:rFonts w:asciiTheme="minorHAnsi" w:hAnsiTheme="minorHAnsi" w:cstheme="minorHAnsi"/>
        </w:rPr>
        <w:t>provides units with the opportunity to reflect and discuss their role at UBC within the context of Indigenous engagement. Completing this tool will help to situate units in relation to ISP goals and actions and will help answer questions such as:</w:t>
      </w:r>
      <w:r w:rsidR="00AB4CE4" w:rsidRPr="00AB4CE4">
        <w:rPr>
          <w:rFonts w:asciiTheme="minorHAnsi" w:hAnsiTheme="minorHAnsi" w:cstheme="minorHAnsi"/>
        </w:rPr>
        <w:br/>
        <w:t>• What are we currently doing to advance the goals and actions of the ISP?</w:t>
      </w:r>
      <w:r w:rsidR="00AB4CE4" w:rsidRPr="00AB4CE4">
        <w:rPr>
          <w:rFonts w:asciiTheme="minorHAnsi" w:hAnsiTheme="minorHAnsi" w:cstheme="minorHAnsi"/>
        </w:rPr>
        <w:br/>
        <w:t>• What can we be doing more of?</w:t>
      </w:r>
      <w:r w:rsidR="00AB4CE4" w:rsidRPr="00AB4CE4">
        <w:rPr>
          <w:rFonts w:asciiTheme="minorHAnsi" w:hAnsiTheme="minorHAnsi" w:cstheme="minorHAnsi"/>
        </w:rPr>
        <w:br/>
        <w:t>• What are we doing that we can change?</w:t>
      </w:r>
      <w:r w:rsidR="00AB4CE4" w:rsidRPr="00AB4CE4">
        <w:rPr>
          <w:rFonts w:asciiTheme="minorHAnsi" w:hAnsiTheme="minorHAnsi" w:cstheme="minorHAnsi"/>
        </w:rPr>
        <w:br/>
        <w:t>• What can we start doing?</w:t>
      </w:r>
    </w:p>
    <w:p w14:paraId="13A79312" w14:textId="03ECE605" w:rsidR="00AB4CE4" w:rsidRPr="00DC421B" w:rsidRDefault="00AB4CE4">
      <w:pPr>
        <w:rPr>
          <w:rFonts w:asciiTheme="minorHAnsi" w:hAnsiTheme="minorHAnsi" w:cstheme="minorHAnsi"/>
        </w:rPr>
      </w:pPr>
    </w:p>
    <w:p w14:paraId="038B23F5" w14:textId="77777777" w:rsidR="008B3F81" w:rsidRDefault="00DC421B">
      <w:pPr>
        <w:rPr>
          <w:rFonts w:asciiTheme="minorHAnsi" w:hAnsiTheme="minorHAnsi" w:cstheme="minorHAnsi"/>
        </w:rPr>
      </w:pPr>
      <w:r w:rsidRPr="00DC421B">
        <w:rPr>
          <w:rFonts w:asciiTheme="minorHAnsi" w:hAnsiTheme="minorHAnsi" w:cstheme="minorHAnsi"/>
        </w:rPr>
        <w:t xml:space="preserve">In the Faculty of Land and Food Systems, </w:t>
      </w:r>
      <w:r>
        <w:rPr>
          <w:rFonts w:asciiTheme="minorHAnsi" w:hAnsiTheme="minorHAnsi" w:cstheme="minorHAnsi"/>
        </w:rPr>
        <w:t xml:space="preserve">our goal is to have </w:t>
      </w:r>
      <w:r w:rsidRPr="00DC421B">
        <w:rPr>
          <w:rFonts w:asciiTheme="minorHAnsi" w:hAnsiTheme="minorHAnsi" w:cstheme="minorHAnsi"/>
        </w:rPr>
        <w:t xml:space="preserve">all units complete the </w:t>
      </w:r>
      <w:r>
        <w:rPr>
          <w:rFonts w:asciiTheme="minorHAnsi" w:hAnsiTheme="minorHAnsi" w:cstheme="minorHAnsi"/>
        </w:rPr>
        <w:t xml:space="preserve">Self-Evaluation Tool by March 31, 2023. </w:t>
      </w:r>
      <w:r w:rsidR="008B3F81">
        <w:rPr>
          <w:rFonts w:asciiTheme="minorHAnsi" w:hAnsiTheme="minorHAnsi" w:cstheme="minorHAnsi"/>
        </w:rPr>
        <w:t>The following guidelines and templates will help each unit achieve this goal.</w:t>
      </w:r>
    </w:p>
    <w:p w14:paraId="71FDC52B" w14:textId="4C5C9D4A" w:rsidR="008B3F81" w:rsidRDefault="008B3F81">
      <w:pPr>
        <w:rPr>
          <w:rFonts w:asciiTheme="minorHAnsi" w:hAnsiTheme="minorHAnsi" w:cstheme="minorHAnsi"/>
        </w:rPr>
      </w:pPr>
    </w:p>
    <w:p w14:paraId="180AFFB8" w14:textId="2B33FDFE" w:rsidR="00FF4C82" w:rsidRPr="00FF4C82" w:rsidRDefault="00FF4C82">
      <w:pPr>
        <w:rPr>
          <w:rFonts w:asciiTheme="minorHAnsi" w:hAnsiTheme="minorHAnsi" w:cstheme="minorHAnsi"/>
          <w:b/>
          <w:bCs/>
        </w:rPr>
      </w:pPr>
      <w:r w:rsidRPr="00FF4C82">
        <w:rPr>
          <w:rFonts w:asciiTheme="minorHAnsi" w:hAnsiTheme="minorHAnsi" w:cstheme="minorHAnsi"/>
          <w:b/>
          <w:bCs/>
        </w:rPr>
        <w:t>From the ISP Self-Evaluation Tool document (p. 04)</w:t>
      </w:r>
    </w:p>
    <w:p w14:paraId="04A3CC39" w14:textId="6CB32DE4" w:rsidR="00FF4C82" w:rsidRPr="00FF4C82" w:rsidRDefault="00FF4C82" w:rsidP="085FC8C5">
      <w:pPr>
        <w:ind w:left="1134" w:right="855"/>
        <w:rPr>
          <w:rFonts w:asciiTheme="minorHAnsi" w:hAnsiTheme="minorHAnsi" w:cstheme="minorBidi"/>
          <w:i/>
          <w:iCs/>
        </w:rPr>
      </w:pPr>
      <w:r w:rsidRPr="085FC8C5">
        <w:rPr>
          <w:rFonts w:asciiTheme="minorHAnsi" w:hAnsiTheme="minorHAnsi" w:cstheme="minorBidi"/>
          <w:i/>
          <w:iCs/>
        </w:rPr>
        <w:t>Ultimately, the Self-Assessment Tool will help units to start conversations around these important topics, identify what their next steps could be in implementing the ISP, and lead into Step 3 of the toolkit: the Intent to Action Tool.</w:t>
      </w:r>
    </w:p>
    <w:p w14:paraId="44E81B58" w14:textId="54A3995B" w:rsidR="085FC8C5" w:rsidRDefault="085FC8C5" w:rsidP="085FC8C5">
      <w:pPr>
        <w:ind w:left="1134" w:right="855"/>
        <w:rPr>
          <w:i/>
          <w:iCs/>
        </w:rPr>
      </w:pPr>
    </w:p>
    <w:tbl>
      <w:tblPr>
        <w:tblStyle w:val="TableGrid"/>
        <w:tblW w:w="0" w:type="auto"/>
        <w:tblLook w:val="04A0" w:firstRow="1" w:lastRow="0" w:firstColumn="1" w:lastColumn="0" w:noHBand="0" w:noVBand="1"/>
      </w:tblPr>
      <w:tblGrid>
        <w:gridCol w:w="1272"/>
        <w:gridCol w:w="5067"/>
        <w:gridCol w:w="3011"/>
      </w:tblGrid>
      <w:tr w:rsidR="0013309F" w14:paraId="6F758877" w14:textId="77777777" w:rsidTr="085FC8C5">
        <w:tc>
          <w:tcPr>
            <w:tcW w:w="846" w:type="dxa"/>
          </w:tcPr>
          <w:p w14:paraId="30F4EF1B" w14:textId="05FCCDF7" w:rsidR="001B7589" w:rsidRDefault="001B7589">
            <w:pPr>
              <w:rPr>
                <w:rFonts w:asciiTheme="minorHAnsi" w:hAnsiTheme="minorHAnsi" w:cstheme="minorHAnsi"/>
                <w:b/>
                <w:bCs/>
              </w:rPr>
            </w:pPr>
            <w:r>
              <w:rPr>
                <w:rFonts w:asciiTheme="minorHAnsi" w:hAnsiTheme="minorHAnsi" w:cstheme="minorHAnsi"/>
                <w:b/>
                <w:bCs/>
              </w:rPr>
              <w:t>Stage</w:t>
            </w:r>
          </w:p>
        </w:tc>
        <w:tc>
          <w:tcPr>
            <w:tcW w:w="5387" w:type="dxa"/>
          </w:tcPr>
          <w:p w14:paraId="3F85A757" w14:textId="75903EC1" w:rsidR="001B7589" w:rsidRDefault="001B7589">
            <w:pPr>
              <w:rPr>
                <w:rFonts w:asciiTheme="minorHAnsi" w:hAnsiTheme="minorHAnsi" w:cstheme="minorHAnsi"/>
                <w:b/>
                <w:bCs/>
              </w:rPr>
            </w:pPr>
            <w:r>
              <w:rPr>
                <w:rFonts w:asciiTheme="minorHAnsi" w:hAnsiTheme="minorHAnsi" w:cstheme="minorHAnsi"/>
                <w:b/>
                <w:bCs/>
              </w:rPr>
              <w:t>Activity</w:t>
            </w:r>
          </w:p>
        </w:tc>
        <w:tc>
          <w:tcPr>
            <w:tcW w:w="3117" w:type="dxa"/>
          </w:tcPr>
          <w:p w14:paraId="057187DB" w14:textId="5ABFC35C" w:rsidR="001B7589" w:rsidRDefault="001B7589">
            <w:pPr>
              <w:rPr>
                <w:rFonts w:asciiTheme="minorHAnsi" w:hAnsiTheme="minorHAnsi" w:cstheme="minorHAnsi"/>
                <w:b/>
                <w:bCs/>
              </w:rPr>
            </w:pPr>
            <w:r>
              <w:rPr>
                <w:rFonts w:asciiTheme="minorHAnsi" w:hAnsiTheme="minorHAnsi" w:cstheme="minorHAnsi"/>
                <w:b/>
                <w:bCs/>
              </w:rPr>
              <w:t>Output</w:t>
            </w:r>
          </w:p>
        </w:tc>
      </w:tr>
      <w:tr w:rsidR="0013309F" w14:paraId="1AB3F6AC" w14:textId="77777777" w:rsidTr="085FC8C5">
        <w:tc>
          <w:tcPr>
            <w:tcW w:w="846" w:type="dxa"/>
          </w:tcPr>
          <w:p w14:paraId="0B012802" w14:textId="340EF71E" w:rsidR="001B7589" w:rsidRDefault="001B7589">
            <w:pPr>
              <w:rPr>
                <w:rFonts w:asciiTheme="minorHAnsi" w:hAnsiTheme="minorHAnsi" w:cstheme="minorHAnsi"/>
                <w:b/>
                <w:bCs/>
              </w:rPr>
            </w:pPr>
            <w:r>
              <w:rPr>
                <w:rFonts w:asciiTheme="minorHAnsi" w:hAnsiTheme="minorHAnsi" w:cstheme="minorHAnsi"/>
                <w:b/>
                <w:bCs/>
              </w:rPr>
              <w:t>Pre-Meetings + Planning</w:t>
            </w:r>
          </w:p>
        </w:tc>
        <w:tc>
          <w:tcPr>
            <w:tcW w:w="5387" w:type="dxa"/>
          </w:tcPr>
          <w:p w14:paraId="4CF3AE1B" w14:textId="77777777" w:rsid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Review pages 4-8 in the tool to prepare for engaging as a facilitator and as a unit</w:t>
            </w:r>
            <w:r w:rsidRPr="00FF4C82">
              <w:rPr>
                <w:rFonts w:asciiTheme="minorHAnsi" w:hAnsiTheme="minorHAnsi" w:cstheme="minorHAnsi"/>
              </w:rPr>
              <w:t xml:space="preserve"> </w:t>
            </w:r>
          </w:p>
          <w:p w14:paraId="3B6B1475" w14:textId="081938CF" w:rsidR="001B7589" w:rsidRPr="00FF4C82"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 xml:space="preserve">Reach out to other individuals in your </w:t>
            </w:r>
            <w:r w:rsidR="00BB3069">
              <w:rPr>
                <w:rFonts w:asciiTheme="minorHAnsi" w:hAnsiTheme="minorHAnsi" w:cstheme="minorHAnsi"/>
              </w:rPr>
              <w:t xml:space="preserve">unit </w:t>
            </w:r>
            <w:r>
              <w:rPr>
                <w:rFonts w:asciiTheme="minorHAnsi" w:hAnsiTheme="minorHAnsi" w:cstheme="minorHAnsi"/>
              </w:rPr>
              <w:t>to see if there is interest in co-leading/co-facilitating the process. Schedule a meeting to discuss the plan below!</w:t>
            </w:r>
          </w:p>
          <w:p w14:paraId="15FC8D65" w14:textId="77777777" w:rsid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Have “ISP Self-Evaluation Tool Engagement Plan” placed on the agenda of your unit’s meeting (suggested: 20-30mins needed)</w:t>
            </w:r>
          </w:p>
          <w:p w14:paraId="4668820F" w14:textId="64664EF4" w:rsidR="001B7589" w:rsidRP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 xml:space="preserve">In preparations, ask each member of the unit to review the </w:t>
            </w:r>
            <w:hyperlink r:id="rId9" w:history="1">
              <w:r w:rsidRPr="00D2513F">
                <w:rPr>
                  <w:rStyle w:val="Hyperlink"/>
                  <w:rFonts w:asciiTheme="minorHAnsi" w:hAnsiTheme="minorHAnsi" w:cstheme="minorHAnsi"/>
                </w:rPr>
                <w:t>ISP Self-Evaluation Tool document</w:t>
              </w:r>
            </w:hyperlink>
            <w:r>
              <w:rPr>
                <w:rFonts w:asciiTheme="minorHAnsi" w:hAnsiTheme="minorHAnsi" w:cstheme="minorHAnsi"/>
              </w:rPr>
              <w:t xml:space="preserve"> and Pre-Workshop Resources embedded within (see page 3)</w:t>
            </w:r>
          </w:p>
        </w:tc>
        <w:tc>
          <w:tcPr>
            <w:tcW w:w="3117" w:type="dxa"/>
          </w:tcPr>
          <w:p w14:paraId="4594C4A5" w14:textId="77777777" w:rsidR="001B7589" w:rsidRDefault="001B7589">
            <w:pPr>
              <w:rPr>
                <w:rFonts w:asciiTheme="minorHAnsi" w:hAnsiTheme="minorHAnsi" w:cstheme="minorHAnsi"/>
                <w:b/>
                <w:bCs/>
              </w:rPr>
            </w:pPr>
          </w:p>
          <w:p w14:paraId="6E36E4B5" w14:textId="3815E7C2" w:rsid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Individual (or group of individuals) identified as leading process</w:t>
            </w:r>
          </w:p>
          <w:p w14:paraId="0D83D371" w14:textId="77777777" w:rsid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ISP Self-Evaluation Tool on agenda</w:t>
            </w:r>
          </w:p>
          <w:p w14:paraId="32524F2B" w14:textId="6C4AA029" w:rsidR="001B7589" w:rsidRP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 xml:space="preserve">Each member of unit </w:t>
            </w:r>
          </w:p>
        </w:tc>
      </w:tr>
      <w:tr w:rsidR="0013309F" w14:paraId="411108A9" w14:textId="77777777" w:rsidTr="085FC8C5">
        <w:tc>
          <w:tcPr>
            <w:tcW w:w="846" w:type="dxa"/>
          </w:tcPr>
          <w:p w14:paraId="050AD3FE" w14:textId="3383CA26" w:rsidR="001B7589" w:rsidRDefault="001B7589">
            <w:pPr>
              <w:rPr>
                <w:rFonts w:asciiTheme="minorHAnsi" w:hAnsiTheme="minorHAnsi" w:cstheme="minorHAnsi"/>
                <w:b/>
                <w:bCs/>
              </w:rPr>
            </w:pPr>
            <w:r>
              <w:rPr>
                <w:rFonts w:asciiTheme="minorHAnsi" w:hAnsiTheme="minorHAnsi" w:cstheme="minorHAnsi"/>
                <w:b/>
                <w:bCs/>
              </w:rPr>
              <w:t>First Unit Meeting</w:t>
            </w:r>
          </w:p>
        </w:tc>
        <w:tc>
          <w:tcPr>
            <w:tcW w:w="5387" w:type="dxa"/>
          </w:tcPr>
          <w:p w14:paraId="2C689D20" w14:textId="77777777" w:rsid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 xml:space="preserve">Working backwards from the LFS Milestones (see below), discuss how the unit can realistically meet these completion goals. For example, </w:t>
            </w:r>
          </w:p>
          <w:p w14:paraId="4460A759" w14:textId="77777777" w:rsidR="001B7589" w:rsidRDefault="001B7589" w:rsidP="001B7589">
            <w:pPr>
              <w:pStyle w:val="ListParagraph"/>
              <w:numPr>
                <w:ilvl w:val="1"/>
                <w:numId w:val="4"/>
              </w:numPr>
              <w:rPr>
                <w:rFonts w:asciiTheme="minorHAnsi" w:hAnsiTheme="minorHAnsi" w:cstheme="minorHAnsi"/>
              </w:rPr>
            </w:pPr>
            <w:r>
              <w:rPr>
                <w:rFonts w:asciiTheme="minorHAnsi" w:hAnsiTheme="minorHAnsi" w:cstheme="minorHAnsi"/>
              </w:rPr>
              <w:t>Setting aside 30mins of existing standing meetings to work through each of the five sections of the tool</w:t>
            </w:r>
          </w:p>
          <w:p w14:paraId="4B00C930" w14:textId="77777777" w:rsidR="001B7589" w:rsidRDefault="001B7589" w:rsidP="001B7589">
            <w:pPr>
              <w:pStyle w:val="ListParagraph"/>
              <w:numPr>
                <w:ilvl w:val="1"/>
                <w:numId w:val="4"/>
              </w:numPr>
              <w:rPr>
                <w:rFonts w:asciiTheme="minorHAnsi" w:hAnsiTheme="minorHAnsi" w:cstheme="minorHAnsi"/>
              </w:rPr>
            </w:pPr>
            <w:r>
              <w:rPr>
                <w:rFonts w:asciiTheme="minorHAnsi" w:hAnsiTheme="minorHAnsi" w:cstheme="minorHAnsi"/>
              </w:rPr>
              <w:t>Scheduling 2-hour meetings, monthly or bi-monthly, to focus specifically on the self-assessment tool</w:t>
            </w:r>
          </w:p>
          <w:p w14:paraId="783317B1" w14:textId="77777777" w:rsidR="001B7589" w:rsidRDefault="001B7589" w:rsidP="001B7589">
            <w:pPr>
              <w:pStyle w:val="ListParagraph"/>
              <w:numPr>
                <w:ilvl w:val="1"/>
                <w:numId w:val="4"/>
              </w:numPr>
              <w:rPr>
                <w:rFonts w:asciiTheme="minorHAnsi" w:hAnsiTheme="minorHAnsi" w:cstheme="minorHAnsi"/>
              </w:rPr>
            </w:pPr>
            <w:r>
              <w:rPr>
                <w:rFonts w:asciiTheme="minorHAnsi" w:hAnsiTheme="minorHAnsi" w:cstheme="minorHAnsi"/>
              </w:rPr>
              <w:t>Scheduling a half-day or full-day retreat to complete the tool</w:t>
            </w:r>
          </w:p>
          <w:p w14:paraId="5B20D8A9" w14:textId="77777777" w:rsid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Once a schedule has been established, fill in template provided and send to AD, EDI.I</w:t>
            </w:r>
          </w:p>
          <w:p w14:paraId="0B7370E6" w14:textId="4E68AE5D" w:rsidR="001B7589" w:rsidRPr="001B7589" w:rsidRDefault="001B7589" w:rsidP="001B7589">
            <w:pPr>
              <w:pStyle w:val="ListParagraph"/>
              <w:numPr>
                <w:ilvl w:val="0"/>
                <w:numId w:val="4"/>
              </w:numPr>
              <w:rPr>
                <w:rFonts w:asciiTheme="minorHAnsi" w:hAnsiTheme="minorHAnsi" w:cstheme="minorHAnsi"/>
              </w:rPr>
            </w:pPr>
            <w:r>
              <w:rPr>
                <w:rFonts w:asciiTheme="minorHAnsi" w:hAnsiTheme="minorHAnsi" w:cstheme="minorHAnsi"/>
              </w:rPr>
              <w:t>Send calendar invites and communication strategies (e.g., email reminders, nudges through internal communication platforms, etc.) to keep the momentum going. This will increase the likelihood that your unit meets its target completion dates</w:t>
            </w:r>
          </w:p>
        </w:tc>
        <w:tc>
          <w:tcPr>
            <w:tcW w:w="3117" w:type="dxa"/>
          </w:tcPr>
          <w:p w14:paraId="3D97D09A" w14:textId="5D05ACD4" w:rsidR="001B7589" w:rsidRPr="001B7589" w:rsidRDefault="3D646349" w:rsidP="085FC8C5">
            <w:pPr>
              <w:pStyle w:val="ListParagraph"/>
              <w:numPr>
                <w:ilvl w:val="0"/>
                <w:numId w:val="4"/>
              </w:numPr>
              <w:rPr>
                <w:rFonts w:asciiTheme="minorHAnsi" w:hAnsiTheme="minorHAnsi" w:cstheme="minorBidi"/>
                <w:b/>
                <w:bCs/>
              </w:rPr>
            </w:pPr>
            <w:r w:rsidRPr="085FC8C5">
              <w:rPr>
                <w:rFonts w:asciiTheme="minorHAnsi" w:hAnsiTheme="minorHAnsi" w:cstheme="minorBidi"/>
              </w:rPr>
              <w:t>ISP Self-Evaluation Tool schedule for completion</w:t>
            </w:r>
            <w:r w:rsidR="09927E4B" w:rsidRPr="085FC8C5">
              <w:rPr>
                <w:rFonts w:asciiTheme="minorHAnsi" w:hAnsiTheme="minorHAnsi" w:cstheme="minorBidi"/>
              </w:rPr>
              <w:t>, sent to AD, EDI</w:t>
            </w:r>
          </w:p>
          <w:p w14:paraId="05FED29F" w14:textId="1D598C7A" w:rsidR="0013309F" w:rsidRPr="0013309F" w:rsidRDefault="001B7589" w:rsidP="001B7589">
            <w:pPr>
              <w:pStyle w:val="ListParagraph"/>
              <w:numPr>
                <w:ilvl w:val="0"/>
                <w:numId w:val="4"/>
              </w:numPr>
              <w:rPr>
                <w:rFonts w:asciiTheme="minorHAnsi" w:hAnsiTheme="minorHAnsi" w:cstheme="minorHAnsi"/>
                <w:b/>
                <w:bCs/>
              </w:rPr>
            </w:pPr>
            <w:r>
              <w:rPr>
                <w:rFonts w:asciiTheme="minorHAnsi" w:hAnsiTheme="minorHAnsi" w:cstheme="minorHAnsi"/>
              </w:rPr>
              <w:t>Calendar invites</w:t>
            </w:r>
            <w:r w:rsidR="0013309F">
              <w:rPr>
                <w:rFonts w:asciiTheme="minorHAnsi" w:hAnsiTheme="minorHAnsi" w:cstheme="minorHAnsi"/>
              </w:rPr>
              <w:t xml:space="preserve"> to unit members</w:t>
            </w:r>
          </w:p>
          <w:p w14:paraId="66BECED1" w14:textId="3661D117" w:rsidR="001B7589" w:rsidRPr="001B7589" w:rsidRDefault="0013309F" w:rsidP="001B7589">
            <w:pPr>
              <w:pStyle w:val="ListParagraph"/>
              <w:numPr>
                <w:ilvl w:val="0"/>
                <w:numId w:val="4"/>
              </w:numPr>
              <w:rPr>
                <w:rFonts w:asciiTheme="minorHAnsi" w:hAnsiTheme="minorHAnsi" w:cstheme="minorHAnsi"/>
                <w:b/>
                <w:bCs/>
              </w:rPr>
            </w:pPr>
            <w:r>
              <w:rPr>
                <w:rFonts w:asciiTheme="minorHAnsi" w:hAnsiTheme="minorHAnsi" w:cstheme="minorHAnsi"/>
              </w:rPr>
              <w:t>Communications plan</w:t>
            </w:r>
          </w:p>
        </w:tc>
      </w:tr>
      <w:tr w:rsidR="0013309F" w14:paraId="733A01A9" w14:textId="77777777" w:rsidTr="085FC8C5">
        <w:tc>
          <w:tcPr>
            <w:tcW w:w="846" w:type="dxa"/>
          </w:tcPr>
          <w:p w14:paraId="458601FA" w14:textId="60E79BD3" w:rsidR="001B7589" w:rsidRDefault="0013309F">
            <w:pPr>
              <w:rPr>
                <w:rFonts w:asciiTheme="minorHAnsi" w:hAnsiTheme="minorHAnsi" w:cstheme="minorHAnsi"/>
                <w:b/>
                <w:bCs/>
              </w:rPr>
            </w:pPr>
            <w:r>
              <w:rPr>
                <w:rFonts w:asciiTheme="minorHAnsi" w:hAnsiTheme="minorHAnsi" w:cstheme="minorHAnsi"/>
                <w:b/>
                <w:bCs/>
              </w:rPr>
              <w:t>Working through ISP Self-Evaluation Tool</w:t>
            </w:r>
          </w:p>
        </w:tc>
        <w:tc>
          <w:tcPr>
            <w:tcW w:w="5387" w:type="dxa"/>
          </w:tcPr>
          <w:p w14:paraId="6CDD6FA3" w14:textId="77777777" w:rsidR="0013309F" w:rsidRDefault="0013309F" w:rsidP="0013309F">
            <w:pPr>
              <w:pStyle w:val="ListParagraph"/>
              <w:numPr>
                <w:ilvl w:val="0"/>
                <w:numId w:val="4"/>
              </w:numPr>
              <w:rPr>
                <w:rFonts w:asciiTheme="minorHAnsi" w:hAnsiTheme="minorHAnsi" w:cstheme="minorHAnsi"/>
              </w:rPr>
            </w:pPr>
            <w:r>
              <w:rPr>
                <w:rFonts w:asciiTheme="minorHAnsi" w:hAnsiTheme="minorHAnsi" w:cstheme="minorHAnsi"/>
              </w:rPr>
              <w:t>Record meeting outputs through the template. Notice that the template has 3 sections.</w:t>
            </w:r>
          </w:p>
          <w:p w14:paraId="0610A2C0" w14:textId="77777777" w:rsidR="0013309F" w:rsidRDefault="0013309F" w:rsidP="0013309F">
            <w:pPr>
              <w:pStyle w:val="ListParagraph"/>
              <w:numPr>
                <w:ilvl w:val="0"/>
                <w:numId w:val="5"/>
              </w:numPr>
              <w:rPr>
                <w:rFonts w:asciiTheme="minorHAnsi" w:hAnsiTheme="minorHAnsi" w:cstheme="minorHAnsi"/>
              </w:rPr>
            </w:pPr>
            <w:r>
              <w:rPr>
                <w:rFonts w:asciiTheme="minorHAnsi" w:hAnsiTheme="minorHAnsi" w:cstheme="minorHAnsi"/>
              </w:rPr>
              <w:t xml:space="preserve">Begin with a check-in to capture what has emerged in the process of each individual’s engagement. This is an important step. It is a strategy for encouraging different perspectives to be heard, to give space for uncertainty, and to demonstrate accountability in process.  </w:t>
            </w:r>
          </w:p>
          <w:p w14:paraId="47404DD5" w14:textId="77777777" w:rsidR="0013309F" w:rsidRDefault="0013309F" w:rsidP="0013309F">
            <w:pPr>
              <w:pStyle w:val="ListParagraph"/>
              <w:numPr>
                <w:ilvl w:val="0"/>
                <w:numId w:val="5"/>
              </w:numPr>
              <w:rPr>
                <w:rFonts w:asciiTheme="minorHAnsi" w:hAnsiTheme="minorHAnsi" w:cstheme="minorHAnsi"/>
              </w:rPr>
            </w:pPr>
            <w:r>
              <w:rPr>
                <w:rFonts w:asciiTheme="minorHAnsi" w:hAnsiTheme="minorHAnsi" w:cstheme="minorHAnsi"/>
              </w:rPr>
              <w:t>Record your unit’s responses to the individual self-assessment tool questions</w:t>
            </w:r>
          </w:p>
          <w:p w14:paraId="08F6B30F" w14:textId="77777777" w:rsidR="0013309F" w:rsidRDefault="0013309F" w:rsidP="0013309F">
            <w:pPr>
              <w:pStyle w:val="ListParagraph"/>
              <w:numPr>
                <w:ilvl w:val="0"/>
                <w:numId w:val="5"/>
              </w:numPr>
              <w:rPr>
                <w:rFonts w:asciiTheme="minorHAnsi" w:hAnsiTheme="minorHAnsi" w:cstheme="minorHAnsi"/>
              </w:rPr>
            </w:pPr>
            <w:r>
              <w:rPr>
                <w:rFonts w:asciiTheme="minorHAnsi" w:hAnsiTheme="minorHAnsi" w:cstheme="minorHAnsi"/>
              </w:rPr>
              <w:t xml:space="preserve">Close the session with a reflection on process (e.g., is the </w:t>
            </w:r>
            <w:proofErr w:type="gramStart"/>
            <w:r>
              <w:rPr>
                <w:rFonts w:asciiTheme="minorHAnsi" w:hAnsiTheme="minorHAnsi" w:cstheme="minorHAnsi"/>
              </w:rPr>
              <w:t>pace</w:t>
            </w:r>
            <w:proofErr w:type="gramEnd"/>
            <w:r>
              <w:rPr>
                <w:rFonts w:asciiTheme="minorHAnsi" w:hAnsiTheme="minorHAnsi" w:cstheme="minorHAnsi"/>
              </w:rPr>
              <w:t xml:space="preserve"> ok? Are the instructions clear? etc.) and insights (e.g., what emerged from this round of engaging with the tool? New insights? New questions? New futures?)</w:t>
            </w:r>
          </w:p>
          <w:p w14:paraId="70657E85" w14:textId="1B1659A6" w:rsidR="0001174A" w:rsidRDefault="0013309F" w:rsidP="0001174A">
            <w:pPr>
              <w:pStyle w:val="ListParagraph"/>
              <w:numPr>
                <w:ilvl w:val="0"/>
                <w:numId w:val="4"/>
              </w:numPr>
              <w:rPr>
                <w:rFonts w:asciiTheme="minorHAnsi" w:hAnsiTheme="minorHAnsi" w:cstheme="minorHAnsi"/>
              </w:rPr>
            </w:pPr>
            <w:r>
              <w:rPr>
                <w:rFonts w:asciiTheme="minorHAnsi" w:hAnsiTheme="minorHAnsi" w:cstheme="minorHAnsi"/>
              </w:rPr>
              <w:t xml:space="preserve">Synthesize key themes from the process of engaging with the tool, final responses, and </w:t>
            </w:r>
            <w:r w:rsidRPr="0013309F">
              <w:rPr>
                <w:rFonts w:asciiTheme="minorHAnsi" w:hAnsiTheme="minorHAnsi" w:cstheme="minorHAnsi"/>
              </w:rPr>
              <w:t>identify</w:t>
            </w:r>
            <w:r>
              <w:rPr>
                <w:rFonts w:asciiTheme="minorHAnsi" w:hAnsiTheme="minorHAnsi" w:cstheme="minorHAnsi"/>
              </w:rPr>
              <w:t xml:space="preserve"> </w:t>
            </w:r>
            <w:r w:rsidR="0001174A">
              <w:rPr>
                <w:rFonts w:asciiTheme="minorHAnsi" w:hAnsiTheme="minorHAnsi" w:cstheme="minorHAnsi"/>
              </w:rPr>
              <w:t xml:space="preserve">possible </w:t>
            </w:r>
            <w:r w:rsidRPr="0013309F">
              <w:rPr>
                <w:rFonts w:asciiTheme="minorHAnsi" w:hAnsiTheme="minorHAnsi" w:cstheme="minorHAnsi"/>
              </w:rPr>
              <w:t>next steps in implementing the ISP</w:t>
            </w:r>
            <w:r w:rsidR="0001174A">
              <w:rPr>
                <w:rFonts w:asciiTheme="minorHAnsi" w:hAnsiTheme="minorHAnsi" w:cstheme="minorHAnsi"/>
              </w:rPr>
              <w:t xml:space="preserve"> (</w:t>
            </w:r>
            <w:r w:rsidRPr="0013309F">
              <w:rPr>
                <w:rFonts w:asciiTheme="minorHAnsi" w:hAnsiTheme="minorHAnsi" w:cstheme="minorHAnsi"/>
              </w:rPr>
              <w:t>and lead</w:t>
            </w:r>
            <w:r w:rsidR="0001174A">
              <w:rPr>
                <w:rFonts w:asciiTheme="minorHAnsi" w:hAnsiTheme="minorHAnsi" w:cstheme="minorHAnsi"/>
              </w:rPr>
              <w:t>ing</w:t>
            </w:r>
            <w:r w:rsidRPr="0013309F">
              <w:rPr>
                <w:rFonts w:asciiTheme="minorHAnsi" w:hAnsiTheme="minorHAnsi" w:cstheme="minorHAnsi"/>
              </w:rPr>
              <w:t xml:space="preserve"> into Step 3 of the toolkit: </w:t>
            </w:r>
            <w:r w:rsidRPr="0001174A">
              <w:rPr>
                <w:rFonts w:asciiTheme="minorHAnsi" w:hAnsiTheme="minorHAnsi" w:cstheme="minorHAnsi"/>
              </w:rPr>
              <w:t>Intent to Action Tool</w:t>
            </w:r>
            <w:r w:rsidR="0001174A">
              <w:rPr>
                <w:rFonts w:asciiTheme="minorHAnsi" w:hAnsiTheme="minorHAnsi" w:cstheme="minorHAnsi"/>
              </w:rPr>
              <w:t>)</w:t>
            </w:r>
          </w:p>
          <w:p w14:paraId="4106B1B5" w14:textId="3FFB09B4" w:rsidR="001B7589" w:rsidRPr="0001174A" w:rsidRDefault="0001174A" w:rsidP="0001174A">
            <w:pPr>
              <w:pStyle w:val="ListParagraph"/>
              <w:numPr>
                <w:ilvl w:val="0"/>
                <w:numId w:val="4"/>
              </w:numPr>
              <w:rPr>
                <w:rFonts w:asciiTheme="minorHAnsi" w:hAnsiTheme="minorHAnsi" w:cstheme="minorHAnsi"/>
              </w:rPr>
            </w:pPr>
            <w:r>
              <w:rPr>
                <w:rFonts w:asciiTheme="minorHAnsi" w:hAnsiTheme="minorHAnsi" w:cstheme="minorHAnsi"/>
              </w:rPr>
              <w:t>S</w:t>
            </w:r>
            <w:r w:rsidR="0013309F" w:rsidRPr="0001174A">
              <w:rPr>
                <w:rFonts w:asciiTheme="minorHAnsi" w:hAnsiTheme="minorHAnsi" w:cstheme="minorHAnsi"/>
              </w:rPr>
              <w:t xml:space="preserve">end </w:t>
            </w:r>
            <w:r>
              <w:rPr>
                <w:rFonts w:asciiTheme="minorHAnsi" w:hAnsiTheme="minorHAnsi" w:cstheme="minorHAnsi"/>
              </w:rPr>
              <w:t xml:space="preserve">final report </w:t>
            </w:r>
            <w:r w:rsidR="0013309F" w:rsidRPr="0001174A">
              <w:rPr>
                <w:rFonts w:asciiTheme="minorHAnsi" w:hAnsiTheme="minorHAnsi" w:cstheme="minorHAnsi"/>
              </w:rPr>
              <w:t>to Associate Dean, EDI</w:t>
            </w:r>
          </w:p>
        </w:tc>
        <w:tc>
          <w:tcPr>
            <w:tcW w:w="3117" w:type="dxa"/>
          </w:tcPr>
          <w:p w14:paraId="447C3207" w14:textId="041425E4" w:rsidR="001B7589" w:rsidRDefault="7A20C2DB" w:rsidP="085FC8C5">
            <w:pPr>
              <w:pStyle w:val="ListParagraph"/>
              <w:numPr>
                <w:ilvl w:val="0"/>
                <w:numId w:val="4"/>
              </w:numPr>
              <w:rPr>
                <w:rFonts w:asciiTheme="minorHAnsi" w:hAnsiTheme="minorHAnsi" w:cstheme="minorBidi"/>
              </w:rPr>
            </w:pPr>
            <w:r w:rsidRPr="085FC8C5">
              <w:rPr>
                <w:rFonts w:asciiTheme="minorHAnsi" w:hAnsiTheme="minorHAnsi" w:cstheme="minorBidi"/>
              </w:rPr>
              <w:t>Completed template documents f</w:t>
            </w:r>
            <w:r w:rsidR="0FADF79C" w:rsidRPr="085FC8C5">
              <w:rPr>
                <w:rFonts w:asciiTheme="minorHAnsi" w:hAnsiTheme="minorHAnsi" w:cstheme="minorBidi"/>
              </w:rPr>
              <w:t>or</w:t>
            </w:r>
            <w:r w:rsidRPr="085FC8C5">
              <w:rPr>
                <w:rFonts w:asciiTheme="minorHAnsi" w:hAnsiTheme="minorHAnsi" w:cstheme="minorBidi"/>
              </w:rPr>
              <w:t xml:space="preserve"> each meeting </w:t>
            </w:r>
          </w:p>
          <w:p w14:paraId="38DC3715" w14:textId="4AB25780" w:rsidR="0013309F" w:rsidRPr="0013309F" w:rsidRDefault="7A20C2DB" w:rsidP="085FC8C5">
            <w:pPr>
              <w:pStyle w:val="ListParagraph"/>
              <w:numPr>
                <w:ilvl w:val="0"/>
                <w:numId w:val="4"/>
              </w:numPr>
              <w:rPr>
                <w:rFonts w:asciiTheme="minorHAnsi" w:hAnsiTheme="minorHAnsi" w:cstheme="minorBidi"/>
              </w:rPr>
            </w:pPr>
            <w:r w:rsidRPr="085FC8C5">
              <w:rPr>
                <w:rFonts w:asciiTheme="minorHAnsi" w:hAnsiTheme="minorHAnsi" w:cstheme="minorBidi"/>
              </w:rPr>
              <w:t xml:space="preserve">Final document summarizing key themes, final responses, and </w:t>
            </w:r>
            <w:r w:rsidR="0001174A" w:rsidRPr="085FC8C5">
              <w:rPr>
                <w:rFonts w:asciiTheme="minorHAnsi" w:hAnsiTheme="minorHAnsi" w:cstheme="minorBidi"/>
              </w:rPr>
              <w:t>next steps</w:t>
            </w:r>
            <w:r w:rsidR="26E9AD2D" w:rsidRPr="085FC8C5">
              <w:rPr>
                <w:rFonts w:asciiTheme="minorHAnsi" w:hAnsiTheme="minorHAnsi" w:cstheme="minorBidi"/>
              </w:rPr>
              <w:t xml:space="preserve"> sent to AD, EDI</w:t>
            </w:r>
          </w:p>
        </w:tc>
      </w:tr>
    </w:tbl>
    <w:p w14:paraId="667823F6" w14:textId="77777777" w:rsidR="004E3E9F" w:rsidRPr="0001174A" w:rsidRDefault="004E3E9F" w:rsidP="0001174A">
      <w:pPr>
        <w:rPr>
          <w:rFonts w:asciiTheme="minorHAnsi" w:hAnsiTheme="minorHAnsi" w:cstheme="minorHAnsi"/>
        </w:rPr>
      </w:pPr>
    </w:p>
    <w:p w14:paraId="534B5369" w14:textId="77777777" w:rsidR="008B3F81" w:rsidRDefault="008B3F81">
      <w:pPr>
        <w:rPr>
          <w:rFonts w:asciiTheme="minorHAnsi" w:hAnsiTheme="minorHAnsi" w:cstheme="minorHAnsi"/>
        </w:rPr>
      </w:pPr>
    </w:p>
    <w:p w14:paraId="34460493" w14:textId="1A8DF70C" w:rsidR="008B3F81" w:rsidRPr="004E3E9F" w:rsidRDefault="008B3F81">
      <w:pPr>
        <w:rPr>
          <w:rFonts w:asciiTheme="minorHAnsi" w:hAnsiTheme="minorHAnsi" w:cstheme="minorHAnsi"/>
          <w:b/>
          <w:bCs/>
        </w:rPr>
      </w:pPr>
      <w:r w:rsidRPr="004E3E9F">
        <w:rPr>
          <w:rFonts w:asciiTheme="minorHAnsi" w:hAnsiTheme="minorHAnsi" w:cstheme="minorHAnsi"/>
          <w:b/>
          <w:bCs/>
        </w:rPr>
        <w:t>Milestones</w:t>
      </w:r>
    </w:p>
    <w:p w14:paraId="741D14C7" w14:textId="39F2A36E" w:rsidR="008B3F81" w:rsidRPr="004E3E9F" w:rsidRDefault="008B3F81">
      <w:pPr>
        <w:rPr>
          <w:rFonts w:asciiTheme="minorHAnsi" w:hAnsiTheme="minorHAnsi" w:cstheme="minorHAnsi"/>
          <w:i/>
          <w:iCs/>
        </w:rPr>
      </w:pPr>
      <w:r w:rsidRPr="004E3E9F">
        <w:rPr>
          <w:rFonts w:asciiTheme="minorHAnsi" w:hAnsiTheme="minorHAnsi" w:cstheme="minorHAnsi"/>
          <w:i/>
          <w:iCs/>
        </w:rPr>
        <w:t>October 3, 2022</w:t>
      </w:r>
    </w:p>
    <w:p w14:paraId="2C748CE0" w14:textId="648A4F1D" w:rsidR="008B3F81" w:rsidRPr="008B3F81" w:rsidRDefault="008B3F81" w:rsidP="24130DC8">
      <w:pPr>
        <w:pStyle w:val="ListParagraph"/>
        <w:numPr>
          <w:ilvl w:val="0"/>
          <w:numId w:val="3"/>
        </w:numPr>
        <w:rPr>
          <w:rFonts w:asciiTheme="minorHAnsi" w:hAnsiTheme="minorHAnsi" w:cstheme="minorBidi"/>
        </w:rPr>
      </w:pPr>
      <w:r w:rsidRPr="24130DC8">
        <w:rPr>
          <w:rFonts w:asciiTheme="minorHAnsi" w:hAnsiTheme="minorHAnsi" w:cstheme="minorBidi"/>
        </w:rPr>
        <w:t>100% of LFS units have submitted an ISP Self-Evaluation timeline to the Associate Dean, EDI</w:t>
      </w:r>
    </w:p>
    <w:p w14:paraId="6331E50E" w14:textId="5143C12E" w:rsidR="008B3F81" w:rsidRPr="004E3E9F" w:rsidRDefault="008B3F81" w:rsidP="24130DC8">
      <w:pPr>
        <w:rPr>
          <w:rFonts w:asciiTheme="minorHAnsi" w:hAnsiTheme="minorHAnsi" w:cstheme="minorBidi"/>
          <w:i/>
          <w:iCs/>
        </w:rPr>
      </w:pPr>
      <w:r w:rsidRPr="24130DC8">
        <w:rPr>
          <w:rFonts w:asciiTheme="minorHAnsi" w:hAnsiTheme="minorHAnsi" w:cstheme="minorBidi"/>
          <w:i/>
          <w:iCs/>
        </w:rPr>
        <w:t>January 0</w:t>
      </w:r>
      <w:r w:rsidR="2B35A9EA" w:rsidRPr="24130DC8">
        <w:rPr>
          <w:rFonts w:asciiTheme="minorHAnsi" w:hAnsiTheme="minorHAnsi" w:cstheme="minorBidi"/>
          <w:i/>
          <w:iCs/>
        </w:rPr>
        <w:t>9</w:t>
      </w:r>
      <w:r w:rsidRPr="24130DC8">
        <w:rPr>
          <w:rFonts w:asciiTheme="minorHAnsi" w:hAnsiTheme="minorHAnsi" w:cstheme="minorBidi"/>
          <w:i/>
          <w:iCs/>
        </w:rPr>
        <w:t>, 202</w:t>
      </w:r>
      <w:r w:rsidR="14B51B33" w:rsidRPr="24130DC8">
        <w:rPr>
          <w:rFonts w:asciiTheme="minorHAnsi" w:hAnsiTheme="minorHAnsi" w:cstheme="minorBidi"/>
          <w:i/>
          <w:iCs/>
        </w:rPr>
        <w:t>3</w:t>
      </w:r>
    </w:p>
    <w:p w14:paraId="7CE2612C" w14:textId="6540B2FD" w:rsidR="00465E68" w:rsidRDefault="00465E68" w:rsidP="008B3F81">
      <w:pPr>
        <w:pStyle w:val="ListParagraph"/>
        <w:numPr>
          <w:ilvl w:val="0"/>
          <w:numId w:val="3"/>
        </w:numPr>
        <w:rPr>
          <w:rFonts w:asciiTheme="minorHAnsi" w:hAnsiTheme="minorHAnsi" w:cstheme="minorHAnsi"/>
        </w:rPr>
      </w:pPr>
      <w:r>
        <w:rPr>
          <w:rFonts w:asciiTheme="minorHAnsi" w:hAnsiTheme="minorHAnsi" w:cstheme="minorHAnsi"/>
        </w:rPr>
        <w:t>50% of units have completed the ISP Self-Evaluation</w:t>
      </w:r>
    </w:p>
    <w:p w14:paraId="36907941" w14:textId="5DD98579" w:rsidR="008B3F81" w:rsidRPr="008B3F81" w:rsidRDefault="008B3F81" w:rsidP="008B3F81">
      <w:pPr>
        <w:pStyle w:val="ListParagraph"/>
        <w:numPr>
          <w:ilvl w:val="0"/>
          <w:numId w:val="3"/>
        </w:numPr>
        <w:rPr>
          <w:rFonts w:asciiTheme="minorHAnsi" w:hAnsiTheme="minorHAnsi" w:cstheme="minorHAnsi"/>
        </w:rPr>
      </w:pPr>
      <w:r>
        <w:rPr>
          <w:rFonts w:asciiTheme="minorHAnsi" w:hAnsiTheme="minorHAnsi" w:cstheme="minorHAnsi"/>
        </w:rPr>
        <w:t>50% of units in LFS have completed 50% of the ISP Self-Evaluation</w:t>
      </w:r>
    </w:p>
    <w:p w14:paraId="3240FC93" w14:textId="1C0CD43F" w:rsidR="00AB4CE4" w:rsidRPr="004E3E9F" w:rsidRDefault="008B3F81">
      <w:pPr>
        <w:rPr>
          <w:rFonts w:asciiTheme="minorHAnsi" w:hAnsiTheme="minorHAnsi" w:cstheme="minorHAnsi"/>
          <w:i/>
          <w:iCs/>
        </w:rPr>
      </w:pPr>
      <w:r w:rsidRPr="004E3E9F">
        <w:rPr>
          <w:rFonts w:asciiTheme="minorHAnsi" w:hAnsiTheme="minorHAnsi" w:cstheme="minorHAnsi"/>
          <w:i/>
          <w:iCs/>
        </w:rPr>
        <w:t xml:space="preserve">March 31, 2022 </w:t>
      </w:r>
    </w:p>
    <w:p w14:paraId="3337407E" w14:textId="1C2F8A05" w:rsidR="008B3F81" w:rsidRPr="008B3F81" w:rsidRDefault="008B3F81" w:rsidP="008B3F81">
      <w:pPr>
        <w:pStyle w:val="ListParagraph"/>
        <w:numPr>
          <w:ilvl w:val="0"/>
          <w:numId w:val="3"/>
        </w:numPr>
        <w:rPr>
          <w:rFonts w:asciiTheme="minorHAnsi" w:hAnsiTheme="minorHAnsi" w:cstheme="minorHAnsi"/>
        </w:rPr>
      </w:pPr>
      <w:r>
        <w:rPr>
          <w:rFonts w:asciiTheme="minorHAnsi" w:hAnsiTheme="minorHAnsi" w:cstheme="minorHAnsi"/>
        </w:rPr>
        <w:t>100% of units in LFS have completed the ISP Self-Evaluation</w:t>
      </w:r>
    </w:p>
    <w:p w14:paraId="2158AC5B" w14:textId="77777777" w:rsidR="008B3F81" w:rsidRDefault="008B3F81">
      <w:pPr>
        <w:rPr>
          <w:rFonts w:asciiTheme="minorHAnsi" w:hAnsiTheme="minorHAnsi" w:cstheme="minorHAnsi"/>
        </w:rPr>
      </w:pPr>
    </w:p>
    <w:p w14:paraId="58A3E5D3" w14:textId="77777777" w:rsidR="008B3F81" w:rsidRDefault="008B3F81">
      <w:pPr>
        <w:rPr>
          <w:rFonts w:asciiTheme="minorHAnsi" w:hAnsiTheme="minorHAnsi" w:cstheme="minorHAnsi"/>
        </w:rPr>
      </w:pPr>
    </w:p>
    <w:p w14:paraId="1373E0A7" w14:textId="61D8E3B1" w:rsidR="00AB4CE4" w:rsidRPr="00DC421B" w:rsidRDefault="00AB4CE4">
      <w:pPr>
        <w:rPr>
          <w:rFonts w:asciiTheme="minorHAnsi" w:hAnsiTheme="minorHAnsi" w:cstheme="minorHAnsi"/>
        </w:rPr>
      </w:pPr>
      <w:r w:rsidRPr="00DC421B">
        <w:rPr>
          <w:rFonts w:asciiTheme="minorHAnsi" w:hAnsiTheme="minorHAnsi" w:cstheme="minorHAnsi"/>
        </w:rPr>
        <w:t>Resources</w:t>
      </w:r>
    </w:p>
    <w:p w14:paraId="5AACD110" w14:textId="77777777" w:rsidR="00AB4CE4" w:rsidRPr="00D2513F" w:rsidRDefault="00AB4CE4" w:rsidP="00D2513F">
      <w:pPr>
        <w:pStyle w:val="ListParagraph"/>
        <w:numPr>
          <w:ilvl w:val="0"/>
          <w:numId w:val="4"/>
        </w:numPr>
        <w:rPr>
          <w:rFonts w:asciiTheme="minorHAnsi" w:hAnsiTheme="minorHAnsi" w:cstheme="minorHAnsi"/>
        </w:rPr>
      </w:pPr>
      <w:r w:rsidRPr="00D2513F">
        <w:rPr>
          <w:rFonts w:asciiTheme="minorHAnsi" w:hAnsiTheme="minorHAnsi" w:cstheme="minorHAnsi"/>
        </w:rPr>
        <w:t xml:space="preserve">[PDF] </w:t>
      </w:r>
      <w:hyperlink r:id="rId10" w:history="1">
        <w:r w:rsidRPr="00D2513F">
          <w:rPr>
            <w:rStyle w:val="Hyperlink"/>
            <w:rFonts w:asciiTheme="minorHAnsi" w:hAnsiTheme="minorHAnsi" w:cstheme="minorHAnsi"/>
          </w:rPr>
          <w:t>UBC Indigenous Strategic Plan</w:t>
        </w:r>
      </w:hyperlink>
    </w:p>
    <w:p w14:paraId="6CA44F87" w14:textId="609DF250" w:rsidR="00DC421B" w:rsidRPr="00D2513F" w:rsidRDefault="00DC421B" w:rsidP="00D2513F">
      <w:pPr>
        <w:pStyle w:val="ListParagraph"/>
        <w:numPr>
          <w:ilvl w:val="0"/>
          <w:numId w:val="4"/>
        </w:numPr>
        <w:rPr>
          <w:rFonts w:asciiTheme="minorHAnsi" w:hAnsiTheme="minorHAnsi" w:cstheme="minorHAnsi"/>
        </w:rPr>
      </w:pPr>
      <w:r w:rsidRPr="00D2513F">
        <w:rPr>
          <w:rFonts w:asciiTheme="minorHAnsi" w:hAnsiTheme="minorHAnsi" w:cstheme="minorHAnsi"/>
        </w:rPr>
        <w:t xml:space="preserve">[PDF] UBC ISP </w:t>
      </w:r>
      <w:hyperlink r:id="rId11" w:history="1">
        <w:r w:rsidRPr="00D2513F">
          <w:rPr>
            <w:rStyle w:val="Hyperlink"/>
            <w:rFonts w:asciiTheme="minorHAnsi" w:hAnsiTheme="minorHAnsi" w:cstheme="minorHAnsi"/>
          </w:rPr>
          <w:t>Self-Evaluation Tool</w:t>
        </w:r>
      </w:hyperlink>
    </w:p>
    <w:p w14:paraId="4697A1E8" w14:textId="31EC7C92" w:rsidR="00D2513F" w:rsidRDefault="00B94D84" w:rsidP="24130DC8">
      <w:pPr>
        <w:pStyle w:val="ListParagraph"/>
        <w:numPr>
          <w:ilvl w:val="0"/>
          <w:numId w:val="4"/>
        </w:numPr>
        <w:rPr>
          <w:rFonts w:asciiTheme="minorHAnsi" w:hAnsiTheme="minorHAnsi" w:cstheme="minorBidi"/>
        </w:rPr>
      </w:pPr>
      <w:hyperlink r:id="rId12">
        <w:r w:rsidR="00D2513F" w:rsidRPr="24130DC8">
          <w:rPr>
            <w:rStyle w:val="Hyperlink"/>
            <w:rFonts w:asciiTheme="minorHAnsi" w:hAnsiTheme="minorHAnsi" w:cstheme="minorBidi"/>
          </w:rPr>
          <w:t>Truth and Reconciliation Commission of Canada Final Report &amp; 94 Calls to Action</w:t>
        </w:r>
      </w:hyperlink>
    </w:p>
    <w:p w14:paraId="08203D09" w14:textId="2B2600F0" w:rsidR="00D2513F" w:rsidRDefault="00B94D84" w:rsidP="00D2513F">
      <w:pPr>
        <w:pStyle w:val="ListParagraph"/>
        <w:numPr>
          <w:ilvl w:val="0"/>
          <w:numId w:val="4"/>
        </w:numPr>
      </w:pPr>
      <w:hyperlink r:id="rId13">
        <w:r w:rsidR="00D2513F" w:rsidRPr="24130DC8">
          <w:rPr>
            <w:rStyle w:val="Hyperlink"/>
            <w:rFonts w:asciiTheme="minorHAnsi" w:hAnsiTheme="minorHAnsi" w:cstheme="minorBidi"/>
          </w:rPr>
          <w:t>The United Nations Declaration on the Rights of Indigenous Peoples (UNDRIP)</w:t>
        </w:r>
      </w:hyperlink>
    </w:p>
    <w:p w14:paraId="68752EC8" w14:textId="54B5C565" w:rsidR="00D2513F" w:rsidRDefault="00B94D84" w:rsidP="24130DC8">
      <w:pPr>
        <w:pStyle w:val="ListParagraph"/>
        <w:numPr>
          <w:ilvl w:val="0"/>
          <w:numId w:val="4"/>
        </w:numPr>
      </w:pPr>
      <w:hyperlink r:id="rId14">
        <w:r w:rsidR="00D2513F" w:rsidRPr="24130DC8">
          <w:rPr>
            <w:rStyle w:val="Hyperlink"/>
            <w:rFonts w:asciiTheme="minorHAnsi" w:hAnsiTheme="minorHAnsi" w:cstheme="minorBidi"/>
          </w:rPr>
          <w:t>Final Report of the National Inquiry into Missing and Murdered Indigenous Women</w:t>
        </w:r>
        <w:r w:rsidR="00E53020">
          <w:br/>
        </w:r>
        <w:r w:rsidR="00D2513F" w:rsidRPr="24130DC8">
          <w:rPr>
            <w:rStyle w:val="Hyperlink"/>
            <w:rFonts w:asciiTheme="minorHAnsi" w:hAnsiTheme="minorHAnsi" w:cstheme="minorBidi"/>
          </w:rPr>
          <w:t>and Girls</w:t>
        </w:r>
      </w:hyperlink>
    </w:p>
    <w:p w14:paraId="3287D115" w14:textId="2A0BE4E1" w:rsidR="00D2513F" w:rsidRDefault="00B94D84" w:rsidP="00D2513F">
      <w:pPr>
        <w:pStyle w:val="ListParagraph"/>
        <w:numPr>
          <w:ilvl w:val="0"/>
          <w:numId w:val="4"/>
        </w:numPr>
        <w:rPr>
          <w:rFonts w:asciiTheme="minorHAnsi" w:hAnsiTheme="minorHAnsi" w:cstheme="minorHAnsi"/>
        </w:rPr>
      </w:pPr>
      <w:hyperlink r:id="rId15" w:history="1">
        <w:r w:rsidR="00D2513F" w:rsidRPr="00D2513F">
          <w:rPr>
            <w:rStyle w:val="Hyperlink"/>
            <w:rFonts w:asciiTheme="minorHAnsi" w:hAnsiTheme="minorHAnsi" w:cstheme="minorHAnsi"/>
          </w:rPr>
          <w:t xml:space="preserve">What I Learned </w:t>
        </w:r>
        <w:proofErr w:type="gramStart"/>
        <w:r w:rsidR="00D2513F" w:rsidRPr="00D2513F">
          <w:rPr>
            <w:rStyle w:val="Hyperlink"/>
            <w:rFonts w:asciiTheme="minorHAnsi" w:hAnsiTheme="minorHAnsi" w:cstheme="minorHAnsi"/>
          </w:rPr>
          <w:t>In</w:t>
        </w:r>
        <w:proofErr w:type="gramEnd"/>
        <w:r w:rsidR="00D2513F" w:rsidRPr="00D2513F">
          <w:rPr>
            <w:rStyle w:val="Hyperlink"/>
            <w:rFonts w:asciiTheme="minorHAnsi" w:hAnsiTheme="minorHAnsi" w:cstheme="minorHAnsi"/>
          </w:rPr>
          <w:t xml:space="preserve"> Class Today</w:t>
        </w:r>
      </w:hyperlink>
      <w:r w:rsidR="00D2513F" w:rsidRPr="00D2513F">
        <w:rPr>
          <w:rFonts w:asciiTheme="minorHAnsi" w:hAnsiTheme="minorHAnsi" w:cstheme="minorHAnsi"/>
        </w:rPr>
        <w:t xml:space="preserve"> – A resource</w:t>
      </w:r>
      <w:r w:rsidR="00D2513F">
        <w:rPr>
          <w:rFonts w:asciiTheme="minorHAnsi" w:hAnsiTheme="minorHAnsi" w:cstheme="minorHAnsi"/>
        </w:rPr>
        <w:t xml:space="preserve"> </w:t>
      </w:r>
      <w:r w:rsidR="00D2513F" w:rsidRPr="00D2513F">
        <w:rPr>
          <w:rFonts w:asciiTheme="minorHAnsi" w:hAnsiTheme="minorHAnsi" w:cstheme="minorHAnsi"/>
        </w:rPr>
        <w:t>for educators</w:t>
      </w:r>
    </w:p>
    <w:p w14:paraId="1A2F7B41" w14:textId="77777777" w:rsidR="00D2513F" w:rsidRDefault="00B94D84" w:rsidP="00D2513F">
      <w:pPr>
        <w:pStyle w:val="ListParagraph"/>
        <w:numPr>
          <w:ilvl w:val="0"/>
          <w:numId w:val="4"/>
        </w:numPr>
        <w:rPr>
          <w:rFonts w:asciiTheme="minorHAnsi" w:hAnsiTheme="minorHAnsi" w:cstheme="minorHAnsi"/>
        </w:rPr>
      </w:pPr>
      <w:hyperlink r:id="rId16" w:history="1">
        <w:r w:rsidR="00D2513F" w:rsidRPr="00D2513F">
          <w:rPr>
            <w:rStyle w:val="Hyperlink"/>
            <w:rFonts w:asciiTheme="minorHAnsi" w:hAnsiTheme="minorHAnsi" w:cstheme="minorHAnsi"/>
          </w:rPr>
          <w:t>Glossary of Terms Resource</w:t>
        </w:r>
      </w:hyperlink>
    </w:p>
    <w:p w14:paraId="755C9AB7" w14:textId="463A50BF" w:rsidR="004E3E9F" w:rsidRPr="004E3E9F" w:rsidRDefault="00B94D84" w:rsidP="00A0055B">
      <w:pPr>
        <w:pStyle w:val="ListParagraph"/>
        <w:numPr>
          <w:ilvl w:val="0"/>
          <w:numId w:val="4"/>
        </w:numPr>
        <w:rPr>
          <w:rStyle w:val="Hyperlink"/>
          <w:rFonts w:asciiTheme="minorHAnsi" w:hAnsiTheme="minorHAnsi" w:cstheme="minorHAnsi"/>
          <w:color w:val="auto"/>
          <w:u w:val="none"/>
        </w:rPr>
      </w:pPr>
      <w:hyperlink r:id="rId17" w:history="1">
        <w:r w:rsidR="00D2513F" w:rsidRPr="00D2513F">
          <w:rPr>
            <w:rStyle w:val="Hyperlink"/>
            <w:rFonts w:asciiTheme="minorHAnsi" w:hAnsiTheme="minorHAnsi" w:cstheme="minorHAnsi"/>
          </w:rPr>
          <w:t>UBC Indigenous Peoples Language Guide</w:t>
        </w:r>
      </w:hyperlink>
    </w:p>
    <w:p w14:paraId="68650316" w14:textId="77777777" w:rsidR="004E3E9F" w:rsidRDefault="004E3E9F" w:rsidP="004E3E9F">
      <w:pPr>
        <w:rPr>
          <w:rFonts w:asciiTheme="minorHAnsi" w:hAnsiTheme="minorHAnsi" w:cstheme="minorHAnsi"/>
        </w:rPr>
      </w:pPr>
    </w:p>
    <w:p w14:paraId="34C24084" w14:textId="77777777" w:rsidR="00BB3069" w:rsidRDefault="00BB3069">
      <w:pPr>
        <w:rPr>
          <w:rFonts w:asciiTheme="minorHAnsi" w:hAnsiTheme="minorHAnsi" w:cstheme="minorHAnsi"/>
        </w:rPr>
      </w:pPr>
      <w:r>
        <w:rPr>
          <w:rFonts w:asciiTheme="minorHAnsi" w:hAnsiTheme="minorHAnsi" w:cstheme="minorHAnsi"/>
        </w:rPr>
        <w:br w:type="page"/>
      </w:r>
    </w:p>
    <w:p w14:paraId="0F7487B6" w14:textId="3D728F7C" w:rsidR="00BB3069" w:rsidRDefault="00BB3069" w:rsidP="004E3E9F">
      <w:pPr>
        <w:rPr>
          <w:rFonts w:asciiTheme="minorHAnsi" w:hAnsiTheme="minorHAnsi" w:cstheme="minorHAnsi"/>
          <w:b/>
          <w:bCs/>
        </w:rPr>
      </w:pPr>
      <w:r>
        <w:rPr>
          <w:rFonts w:asciiTheme="minorHAnsi" w:hAnsiTheme="minorHAnsi" w:cstheme="minorHAnsi"/>
          <w:b/>
          <w:bCs/>
        </w:rPr>
        <w:t>Template for Scheduling</w:t>
      </w:r>
      <w:r w:rsidR="00EA4EF0">
        <w:rPr>
          <w:rFonts w:asciiTheme="minorHAnsi" w:hAnsiTheme="minorHAnsi" w:cstheme="minorHAnsi"/>
          <w:b/>
          <w:bCs/>
        </w:rPr>
        <w:t xml:space="preserve"> ISP Self-Evaluation Tool </w:t>
      </w:r>
    </w:p>
    <w:p w14:paraId="2BB656CE" w14:textId="4AA519F7" w:rsidR="00BB3069" w:rsidRDefault="00BB3069" w:rsidP="004E3E9F">
      <w:pPr>
        <w:rPr>
          <w:rFonts w:asciiTheme="minorHAnsi" w:hAnsiTheme="minorHAnsi" w:cstheme="minorHAnsi"/>
          <w:b/>
          <w:bCs/>
        </w:rPr>
      </w:pPr>
    </w:p>
    <w:p w14:paraId="3AE1FE7C" w14:textId="3F443C1A" w:rsidR="00BB3069" w:rsidRDefault="00BB3069" w:rsidP="004E3E9F">
      <w:pPr>
        <w:rPr>
          <w:rFonts w:asciiTheme="minorHAnsi" w:hAnsiTheme="minorHAnsi" w:cstheme="minorHAnsi"/>
          <w:b/>
          <w:bCs/>
        </w:rPr>
      </w:pPr>
      <w:r>
        <w:rPr>
          <w:rFonts w:asciiTheme="minorHAnsi" w:hAnsiTheme="minorHAnsi" w:cstheme="minorHAnsi"/>
          <w:b/>
          <w:bCs/>
        </w:rPr>
        <w:t>UNIT:</w:t>
      </w:r>
    </w:p>
    <w:p w14:paraId="37C2758E" w14:textId="6EF76B40" w:rsidR="00BB3069" w:rsidRDefault="00BB3069" w:rsidP="004E3E9F">
      <w:pPr>
        <w:rPr>
          <w:rFonts w:asciiTheme="minorHAnsi" w:hAnsiTheme="minorHAnsi" w:cstheme="minorHAnsi"/>
          <w:b/>
          <w:bCs/>
        </w:rPr>
      </w:pPr>
      <w:r>
        <w:rPr>
          <w:rFonts w:asciiTheme="minorHAnsi" w:hAnsiTheme="minorHAnsi" w:cstheme="minorHAnsi"/>
          <w:b/>
          <w:bCs/>
        </w:rPr>
        <w:t>LEAD(S):</w:t>
      </w:r>
    </w:p>
    <w:p w14:paraId="24DA79FA" w14:textId="50500AE7" w:rsidR="00EA4EF0" w:rsidRDefault="00EA4EF0" w:rsidP="004E3E9F">
      <w:pPr>
        <w:rPr>
          <w:rFonts w:asciiTheme="minorHAnsi" w:hAnsiTheme="minorHAnsi" w:cstheme="minorHAnsi"/>
          <w:b/>
          <w:bCs/>
        </w:rPr>
      </w:pPr>
      <w:r>
        <w:rPr>
          <w:rFonts w:asciiTheme="minorHAnsi" w:hAnsiTheme="minorHAnsi" w:cstheme="minorHAnsi"/>
          <w:b/>
          <w:bCs/>
        </w:rPr>
        <w:t>MEMBERS:</w:t>
      </w:r>
    </w:p>
    <w:p w14:paraId="4DB90298" w14:textId="4E8C3377" w:rsidR="00BB3069" w:rsidRDefault="00EA4EF0" w:rsidP="004E3E9F">
      <w:pPr>
        <w:rPr>
          <w:rFonts w:asciiTheme="minorHAnsi" w:hAnsiTheme="minorHAnsi" w:cstheme="minorHAnsi"/>
          <w:b/>
          <w:bCs/>
        </w:rPr>
      </w:pPr>
      <w:r>
        <w:rPr>
          <w:rFonts w:asciiTheme="minorHAnsi" w:hAnsiTheme="minorHAnsi" w:cstheme="minorHAnsi"/>
          <w:b/>
          <w:bCs/>
        </w:rPr>
        <w:t>TARGET COMPLETION</w:t>
      </w:r>
      <w:r w:rsidR="00322ED6">
        <w:rPr>
          <w:rFonts w:asciiTheme="minorHAnsi" w:hAnsiTheme="minorHAnsi" w:cstheme="minorHAnsi"/>
          <w:b/>
          <w:bCs/>
        </w:rPr>
        <w:t xml:space="preserve"> DATE</w:t>
      </w:r>
      <w:r>
        <w:rPr>
          <w:rFonts w:asciiTheme="minorHAnsi" w:hAnsiTheme="minorHAnsi" w:cstheme="minorHAnsi"/>
          <w:b/>
          <w:bCs/>
        </w:rPr>
        <w:t>:</w:t>
      </w:r>
    </w:p>
    <w:p w14:paraId="09660545" w14:textId="29E4D6E6" w:rsidR="00EA4EF0" w:rsidRDefault="00EA4EF0" w:rsidP="004E3E9F">
      <w:pPr>
        <w:rPr>
          <w:rFonts w:asciiTheme="minorHAnsi" w:hAnsiTheme="minorHAnsi" w:cstheme="minorHAnsi"/>
          <w:b/>
          <w:bCs/>
        </w:rPr>
      </w:pPr>
    </w:p>
    <w:p w14:paraId="1A890756" w14:textId="29BF2479" w:rsidR="00EA4EF0" w:rsidRDefault="00EA4EF0" w:rsidP="004E3E9F">
      <w:pPr>
        <w:rPr>
          <w:rFonts w:asciiTheme="minorHAnsi" w:hAnsiTheme="minorHAnsi" w:cstheme="minorHAnsi"/>
          <w:b/>
          <w:bCs/>
        </w:rPr>
      </w:pPr>
      <w:r w:rsidRPr="24130DC8">
        <w:rPr>
          <w:rFonts w:asciiTheme="minorHAnsi" w:hAnsiTheme="minorHAnsi" w:cstheme="minorBidi"/>
          <w:b/>
          <w:bCs/>
        </w:rPr>
        <w:t>SCHEDULE OF COMPLETION</w:t>
      </w:r>
    </w:p>
    <w:p w14:paraId="3B4B43FB" w14:textId="4975C0B9" w:rsidR="204D0D36" w:rsidRDefault="204D0D36" w:rsidP="24130DC8">
      <w:pPr>
        <w:rPr>
          <w:b/>
          <w:bCs/>
        </w:rPr>
      </w:pPr>
      <w:r w:rsidRPr="24130DC8">
        <w:rPr>
          <w:rFonts w:asciiTheme="minorHAnsi" w:hAnsiTheme="minorHAnsi" w:cstheme="minorBidi"/>
          <w:i/>
          <w:iCs/>
        </w:rPr>
        <w:t xml:space="preserve">Once complete, send to AD, EDI by </w:t>
      </w:r>
      <w:r w:rsidRPr="24130DC8">
        <w:rPr>
          <w:rFonts w:asciiTheme="minorHAnsi" w:hAnsiTheme="minorHAnsi" w:cstheme="minorBidi"/>
          <w:b/>
          <w:bCs/>
          <w:i/>
          <w:iCs/>
        </w:rPr>
        <w:t>October 03, 2022</w:t>
      </w:r>
    </w:p>
    <w:tbl>
      <w:tblPr>
        <w:tblStyle w:val="TableGrid"/>
        <w:tblW w:w="9493" w:type="dxa"/>
        <w:tblLook w:val="04A0" w:firstRow="1" w:lastRow="0" w:firstColumn="1" w:lastColumn="0" w:noHBand="0" w:noVBand="1"/>
      </w:tblPr>
      <w:tblGrid>
        <w:gridCol w:w="1129"/>
        <w:gridCol w:w="1985"/>
        <w:gridCol w:w="6379"/>
      </w:tblGrid>
      <w:tr w:rsidR="00322ED6" w14:paraId="7B4C0485" w14:textId="3E6D7181" w:rsidTr="24130DC8">
        <w:tc>
          <w:tcPr>
            <w:tcW w:w="1129" w:type="dxa"/>
          </w:tcPr>
          <w:p w14:paraId="0F2CA53B" w14:textId="52545131" w:rsidR="00322ED6" w:rsidRDefault="00322ED6" w:rsidP="004E3E9F">
            <w:pPr>
              <w:rPr>
                <w:rFonts w:asciiTheme="minorHAnsi" w:hAnsiTheme="minorHAnsi" w:cstheme="minorHAnsi"/>
                <w:b/>
                <w:bCs/>
              </w:rPr>
            </w:pPr>
            <w:r>
              <w:rPr>
                <w:rFonts w:asciiTheme="minorHAnsi" w:hAnsiTheme="minorHAnsi" w:cstheme="minorHAnsi"/>
                <w:b/>
                <w:bCs/>
              </w:rPr>
              <w:t>Date</w:t>
            </w:r>
          </w:p>
        </w:tc>
        <w:tc>
          <w:tcPr>
            <w:tcW w:w="1985" w:type="dxa"/>
          </w:tcPr>
          <w:p w14:paraId="3ECB8247" w14:textId="56DCEAAA" w:rsidR="00322ED6" w:rsidRDefault="00322ED6" w:rsidP="004E3E9F">
            <w:pPr>
              <w:rPr>
                <w:rFonts w:asciiTheme="minorHAnsi" w:hAnsiTheme="minorHAnsi" w:cstheme="minorHAnsi"/>
                <w:b/>
                <w:bCs/>
              </w:rPr>
            </w:pPr>
            <w:r>
              <w:rPr>
                <w:rFonts w:asciiTheme="minorHAnsi" w:hAnsiTheme="minorHAnsi" w:cstheme="minorHAnsi"/>
                <w:b/>
                <w:bCs/>
              </w:rPr>
              <w:t>Meeting</w:t>
            </w:r>
          </w:p>
        </w:tc>
        <w:tc>
          <w:tcPr>
            <w:tcW w:w="6379" w:type="dxa"/>
          </w:tcPr>
          <w:p w14:paraId="2051C053" w14:textId="0384A12F" w:rsidR="00322ED6" w:rsidRDefault="00322ED6" w:rsidP="004E3E9F">
            <w:pPr>
              <w:rPr>
                <w:rFonts w:asciiTheme="minorHAnsi" w:hAnsiTheme="minorHAnsi" w:cstheme="minorHAnsi"/>
                <w:b/>
                <w:bCs/>
              </w:rPr>
            </w:pPr>
            <w:r>
              <w:rPr>
                <w:rFonts w:asciiTheme="minorHAnsi" w:hAnsiTheme="minorHAnsi" w:cstheme="minorHAnsi"/>
                <w:b/>
                <w:bCs/>
              </w:rPr>
              <w:t>Topic</w:t>
            </w:r>
          </w:p>
        </w:tc>
      </w:tr>
      <w:tr w:rsidR="00322ED6" w14:paraId="7A96A904" w14:textId="114276B1" w:rsidTr="24130DC8">
        <w:tc>
          <w:tcPr>
            <w:tcW w:w="1129" w:type="dxa"/>
          </w:tcPr>
          <w:p w14:paraId="2E565063" w14:textId="7EB0F7E6" w:rsidR="00322ED6" w:rsidRPr="005E2A7A" w:rsidRDefault="71F62736" w:rsidP="24130DC8">
            <w:pPr>
              <w:rPr>
                <w:rFonts w:asciiTheme="minorHAnsi" w:hAnsiTheme="minorHAnsi" w:cstheme="minorBidi"/>
              </w:rPr>
            </w:pPr>
            <w:r w:rsidRPr="24130DC8">
              <w:rPr>
                <w:rFonts w:asciiTheme="minorHAnsi" w:hAnsiTheme="minorHAnsi" w:cstheme="minorBidi"/>
              </w:rPr>
              <w:t xml:space="preserve">Sept </w:t>
            </w:r>
            <w:r w:rsidR="00322ED6" w:rsidRPr="24130DC8">
              <w:rPr>
                <w:rFonts w:asciiTheme="minorHAnsi" w:hAnsiTheme="minorHAnsi" w:cstheme="minorBidi"/>
              </w:rPr>
              <w:t>1</w:t>
            </w:r>
            <w:r w:rsidR="5B58609C" w:rsidRPr="24130DC8">
              <w:rPr>
                <w:rFonts w:asciiTheme="minorHAnsi" w:hAnsiTheme="minorHAnsi" w:cstheme="minorBidi"/>
              </w:rPr>
              <w:t>9</w:t>
            </w:r>
            <w:r w:rsidR="00322ED6" w:rsidRPr="24130DC8">
              <w:rPr>
                <w:rFonts w:asciiTheme="minorHAnsi" w:hAnsiTheme="minorHAnsi" w:cstheme="minorBidi"/>
              </w:rPr>
              <w:t>, 2022</w:t>
            </w:r>
          </w:p>
        </w:tc>
        <w:tc>
          <w:tcPr>
            <w:tcW w:w="1985" w:type="dxa"/>
          </w:tcPr>
          <w:p w14:paraId="4056B95C" w14:textId="37B4EBD8" w:rsidR="00322ED6" w:rsidRPr="005E2A7A" w:rsidRDefault="00322ED6" w:rsidP="004E3E9F">
            <w:pPr>
              <w:rPr>
                <w:rFonts w:asciiTheme="minorHAnsi" w:hAnsiTheme="minorHAnsi" w:cstheme="minorHAnsi"/>
              </w:rPr>
            </w:pPr>
            <w:r>
              <w:rPr>
                <w:rFonts w:asciiTheme="minorHAnsi" w:hAnsiTheme="minorHAnsi" w:cstheme="minorHAnsi"/>
              </w:rPr>
              <w:t>Monthly Unit Meeting</w:t>
            </w:r>
          </w:p>
        </w:tc>
        <w:tc>
          <w:tcPr>
            <w:tcW w:w="6379" w:type="dxa"/>
          </w:tcPr>
          <w:p w14:paraId="1B191901" w14:textId="77777777" w:rsidR="00322ED6" w:rsidRDefault="00322ED6" w:rsidP="004E3E9F">
            <w:pPr>
              <w:rPr>
                <w:rFonts w:asciiTheme="minorHAnsi" w:hAnsiTheme="minorHAnsi" w:cstheme="minorHAnsi"/>
              </w:rPr>
            </w:pPr>
            <w:r>
              <w:rPr>
                <w:rFonts w:asciiTheme="minorHAnsi" w:hAnsiTheme="minorHAnsi" w:cstheme="minorHAnsi"/>
              </w:rPr>
              <w:t>ISP Self-Evaluation Tool Planning</w:t>
            </w:r>
          </w:p>
          <w:p w14:paraId="272D9229" w14:textId="77777777" w:rsidR="00322ED6" w:rsidRDefault="00322ED6" w:rsidP="00322ED6">
            <w:pPr>
              <w:pStyle w:val="ListParagraph"/>
              <w:numPr>
                <w:ilvl w:val="0"/>
                <w:numId w:val="4"/>
              </w:numPr>
              <w:rPr>
                <w:rFonts w:asciiTheme="minorHAnsi" w:hAnsiTheme="minorHAnsi" w:cstheme="minorHAnsi"/>
              </w:rPr>
            </w:pPr>
            <w:r>
              <w:rPr>
                <w:rFonts w:asciiTheme="minorHAnsi" w:hAnsiTheme="minorHAnsi" w:cstheme="minorHAnsi"/>
              </w:rPr>
              <w:t>Review entire tool</w:t>
            </w:r>
          </w:p>
          <w:p w14:paraId="5A11DEA1" w14:textId="7D28F435" w:rsidR="00322ED6" w:rsidRPr="00322ED6" w:rsidRDefault="00322ED6" w:rsidP="00322ED6">
            <w:pPr>
              <w:pStyle w:val="ListParagraph"/>
              <w:numPr>
                <w:ilvl w:val="0"/>
                <w:numId w:val="4"/>
              </w:numPr>
              <w:rPr>
                <w:rFonts w:asciiTheme="minorHAnsi" w:hAnsiTheme="minorHAnsi" w:cstheme="minorHAnsi"/>
              </w:rPr>
            </w:pPr>
            <w:r w:rsidRPr="00322ED6">
              <w:rPr>
                <w:rFonts w:asciiTheme="minorHAnsi" w:hAnsiTheme="minorHAnsi" w:cstheme="minorHAnsi"/>
              </w:rPr>
              <w:t>Review pre-workshop resources</w:t>
            </w:r>
          </w:p>
        </w:tc>
      </w:tr>
      <w:tr w:rsidR="00322ED6" w14:paraId="41BD755C" w14:textId="20ABEC3E" w:rsidTr="24130DC8">
        <w:tc>
          <w:tcPr>
            <w:tcW w:w="1129" w:type="dxa"/>
          </w:tcPr>
          <w:p w14:paraId="00DEF931" w14:textId="5F9055D4" w:rsidR="00322ED6" w:rsidRPr="005E2A7A" w:rsidRDefault="5C6D108A" w:rsidP="24130DC8">
            <w:pPr>
              <w:rPr>
                <w:rFonts w:asciiTheme="minorHAnsi" w:hAnsiTheme="minorHAnsi" w:cstheme="minorBidi"/>
              </w:rPr>
            </w:pPr>
            <w:r w:rsidRPr="24130DC8">
              <w:rPr>
                <w:rFonts w:asciiTheme="minorHAnsi" w:hAnsiTheme="minorHAnsi" w:cstheme="minorBidi"/>
              </w:rPr>
              <w:t>October 17</w:t>
            </w:r>
            <w:r w:rsidR="00322ED6" w:rsidRPr="24130DC8">
              <w:rPr>
                <w:rFonts w:asciiTheme="minorHAnsi" w:hAnsiTheme="minorHAnsi" w:cstheme="minorBidi"/>
              </w:rPr>
              <w:t>, 2022</w:t>
            </w:r>
          </w:p>
        </w:tc>
        <w:tc>
          <w:tcPr>
            <w:tcW w:w="1985" w:type="dxa"/>
          </w:tcPr>
          <w:p w14:paraId="050A6E4C" w14:textId="78124022" w:rsidR="00322ED6" w:rsidRPr="005E2A7A" w:rsidRDefault="00322ED6" w:rsidP="005E2A7A">
            <w:pPr>
              <w:rPr>
                <w:rFonts w:asciiTheme="minorHAnsi" w:hAnsiTheme="minorHAnsi" w:cstheme="minorHAnsi"/>
              </w:rPr>
            </w:pPr>
            <w:r>
              <w:rPr>
                <w:rFonts w:asciiTheme="minorHAnsi" w:hAnsiTheme="minorHAnsi" w:cstheme="minorHAnsi"/>
              </w:rPr>
              <w:t>Monthly Unit Meeting</w:t>
            </w:r>
          </w:p>
        </w:tc>
        <w:tc>
          <w:tcPr>
            <w:tcW w:w="6379" w:type="dxa"/>
          </w:tcPr>
          <w:p w14:paraId="0163FEC4" w14:textId="77777777" w:rsidR="00322ED6" w:rsidRDefault="00322ED6" w:rsidP="005E2A7A">
            <w:pPr>
              <w:rPr>
                <w:rFonts w:asciiTheme="minorHAnsi" w:hAnsiTheme="minorHAnsi" w:cstheme="minorHAnsi"/>
              </w:rPr>
            </w:pPr>
            <w:r>
              <w:rPr>
                <w:rFonts w:asciiTheme="minorHAnsi" w:hAnsiTheme="minorHAnsi" w:cstheme="minorHAnsi"/>
              </w:rPr>
              <w:t>Complete 2 sections</w:t>
            </w:r>
          </w:p>
          <w:p w14:paraId="7C361480" w14:textId="76190E58" w:rsidR="00322ED6" w:rsidRPr="00322ED6" w:rsidRDefault="00322ED6" w:rsidP="00322ED6">
            <w:pPr>
              <w:pStyle w:val="ListParagraph"/>
              <w:numPr>
                <w:ilvl w:val="0"/>
                <w:numId w:val="4"/>
              </w:numPr>
              <w:rPr>
                <w:rFonts w:asciiTheme="minorHAnsi" w:hAnsiTheme="minorHAnsi" w:cstheme="minorHAnsi"/>
              </w:rPr>
            </w:pPr>
            <w:r>
              <w:rPr>
                <w:rFonts w:asciiTheme="minorHAnsi" w:hAnsiTheme="minorHAnsi" w:cstheme="minorHAnsi"/>
              </w:rPr>
              <w:t>Understanding + People</w:t>
            </w:r>
          </w:p>
        </w:tc>
      </w:tr>
      <w:tr w:rsidR="00322ED6" w14:paraId="5CDD590E" w14:textId="21C422CD" w:rsidTr="24130DC8">
        <w:tc>
          <w:tcPr>
            <w:tcW w:w="1129" w:type="dxa"/>
          </w:tcPr>
          <w:p w14:paraId="1C4C1295" w14:textId="77777777" w:rsidR="00322ED6" w:rsidRPr="005E2A7A" w:rsidRDefault="00322ED6" w:rsidP="005E2A7A">
            <w:pPr>
              <w:rPr>
                <w:rFonts w:asciiTheme="minorHAnsi" w:hAnsiTheme="minorHAnsi" w:cstheme="minorHAnsi"/>
              </w:rPr>
            </w:pPr>
          </w:p>
        </w:tc>
        <w:tc>
          <w:tcPr>
            <w:tcW w:w="1985" w:type="dxa"/>
          </w:tcPr>
          <w:p w14:paraId="2D718E89" w14:textId="77777777" w:rsidR="00322ED6" w:rsidRPr="005E2A7A" w:rsidRDefault="00322ED6" w:rsidP="005E2A7A">
            <w:pPr>
              <w:rPr>
                <w:rFonts w:asciiTheme="minorHAnsi" w:hAnsiTheme="minorHAnsi" w:cstheme="minorHAnsi"/>
              </w:rPr>
            </w:pPr>
          </w:p>
        </w:tc>
        <w:tc>
          <w:tcPr>
            <w:tcW w:w="6379" w:type="dxa"/>
          </w:tcPr>
          <w:p w14:paraId="7875DE48" w14:textId="77777777" w:rsidR="00322ED6" w:rsidRPr="005E2A7A" w:rsidRDefault="00322ED6" w:rsidP="005E2A7A">
            <w:pPr>
              <w:rPr>
                <w:rFonts w:asciiTheme="minorHAnsi" w:hAnsiTheme="minorHAnsi" w:cstheme="minorHAnsi"/>
              </w:rPr>
            </w:pPr>
          </w:p>
        </w:tc>
      </w:tr>
      <w:tr w:rsidR="00322ED6" w14:paraId="6BA67A08" w14:textId="68E618D4" w:rsidTr="24130DC8">
        <w:tc>
          <w:tcPr>
            <w:tcW w:w="1129" w:type="dxa"/>
          </w:tcPr>
          <w:p w14:paraId="21DF456E" w14:textId="77777777" w:rsidR="00322ED6" w:rsidRPr="005E2A7A" w:rsidRDefault="00322ED6" w:rsidP="005E2A7A">
            <w:pPr>
              <w:rPr>
                <w:rFonts w:asciiTheme="minorHAnsi" w:hAnsiTheme="minorHAnsi" w:cstheme="minorHAnsi"/>
              </w:rPr>
            </w:pPr>
          </w:p>
        </w:tc>
        <w:tc>
          <w:tcPr>
            <w:tcW w:w="1985" w:type="dxa"/>
          </w:tcPr>
          <w:p w14:paraId="0D774516" w14:textId="77777777" w:rsidR="00322ED6" w:rsidRPr="005E2A7A" w:rsidRDefault="00322ED6" w:rsidP="005E2A7A">
            <w:pPr>
              <w:rPr>
                <w:rFonts w:asciiTheme="minorHAnsi" w:hAnsiTheme="minorHAnsi" w:cstheme="minorHAnsi"/>
              </w:rPr>
            </w:pPr>
          </w:p>
        </w:tc>
        <w:tc>
          <w:tcPr>
            <w:tcW w:w="6379" w:type="dxa"/>
          </w:tcPr>
          <w:p w14:paraId="33A21258" w14:textId="77777777" w:rsidR="00322ED6" w:rsidRPr="005E2A7A" w:rsidRDefault="00322ED6" w:rsidP="005E2A7A">
            <w:pPr>
              <w:rPr>
                <w:rFonts w:asciiTheme="minorHAnsi" w:hAnsiTheme="minorHAnsi" w:cstheme="minorHAnsi"/>
              </w:rPr>
            </w:pPr>
          </w:p>
        </w:tc>
      </w:tr>
    </w:tbl>
    <w:p w14:paraId="24E706A8" w14:textId="77777777" w:rsidR="00EA4EF0" w:rsidRDefault="00EA4EF0" w:rsidP="004E3E9F">
      <w:pPr>
        <w:rPr>
          <w:rFonts w:asciiTheme="minorHAnsi" w:hAnsiTheme="minorHAnsi" w:cstheme="minorHAnsi"/>
          <w:b/>
          <w:bCs/>
        </w:rPr>
      </w:pPr>
    </w:p>
    <w:p w14:paraId="4B14FD30" w14:textId="78CCDF07" w:rsidR="00EA4EF0" w:rsidRDefault="00EA4EF0" w:rsidP="004E3E9F">
      <w:pPr>
        <w:rPr>
          <w:rFonts w:asciiTheme="minorHAnsi" w:hAnsiTheme="minorHAnsi" w:cstheme="minorHAnsi"/>
          <w:b/>
          <w:bCs/>
        </w:rPr>
      </w:pPr>
      <w:r>
        <w:rPr>
          <w:rFonts w:asciiTheme="minorHAnsi" w:hAnsiTheme="minorHAnsi" w:cstheme="minorHAnsi"/>
          <w:b/>
          <w:bCs/>
        </w:rPr>
        <w:t xml:space="preserve"> COMMUNICATIONS STRATEGY</w:t>
      </w:r>
    </w:p>
    <w:p w14:paraId="6A277CCC" w14:textId="1048EDE5" w:rsidR="00EA4EF0" w:rsidRPr="005E2A7A" w:rsidRDefault="00EA4EF0" w:rsidP="24130DC8">
      <w:pPr>
        <w:rPr>
          <w:rFonts w:asciiTheme="minorHAnsi" w:hAnsiTheme="minorHAnsi" w:cstheme="minorBidi"/>
          <w:i/>
          <w:iCs/>
        </w:rPr>
      </w:pPr>
      <w:r w:rsidRPr="24130DC8">
        <w:rPr>
          <w:rFonts w:asciiTheme="minorHAnsi" w:hAnsiTheme="minorHAnsi" w:cstheme="minorBidi"/>
          <w:i/>
          <w:iCs/>
        </w:rPr>
        <w:t>For example</w:t>
      </w:r>
      <w:r w:rsidR="7F7251D6" w:rsidRPr="24130DC8">
        <w:rPr>
          <w:rFonts w:asciiTheme="minorHAnsi" w:hAnsiTheme="minorHAnsi" w:cstheme="minorBidi"/>
          <w:i/>
          <w:iCs/>
        </w:rPr>
        <w:t>, do not need to send to AD, EDI</w:t>
      </w:r>
    </w:p>
    <w:tbl>
      <w:tblPr>
        <w:tblStyle w:val="TableGrid"/>
        <w:tblW w:w="0" w:type="auto"/>
        <w:tblLook w:val="04A0" w:firstRow="1" w:lastRow="0" w:firstColumn="1" w:lastColumn="0" w:noHBand="0" w:noVBand="1"/>
      </w:tblPr>
      <w:tblGrid>
        <w:gridCol w:w="1838"/>
        <w:gridCol w:w="3544"/>
        <w:gridCol w:w="3968"/>
      </w:tblGrid>
      <w:tr w:rsidR="00EA4EF0" w14:paraId="4DC6D322" w14:textId="77777777" w:rsidTr="24130DC8">
        <w:tc>
          <w:tcPr>
            <w:tcW w:w="1838" w:type="dxa"/>
          </w:tcPr>
          <w:p w14:paraId="4BE925E5" w14:textId="77777777" w:rsidR="00EA4EF0" w:rsidRDefault="00EA4EF0" w:rsidP="007F595E">
            <w:pPr>
              <w:rPr>
                <w:rFonts w:asciiTheme="minorHAnsi" w:hAnsiTheme="minorHAnsi" w:cstheme="minorHAnsi"/>
                <w:b/>
                <w:bCs/>
              </w:rPr>
            </w:pPr>
            <w:r>
              <w:rPr>
                <w:rFonts w:asciiTheme="minorHAnsi" w:hAnsiTheme="minorHAnsi" w:cstheme="minorHAnsi"/>
                <w:b/>
                <w:bCs/>
              </w:rPr>
              <w:t>Date</w:t>
            </w:r>
          </w:p>
        </w:tc>
        <w:tc>
          <w:tcPr>
            <w:tcW w:w="3544" w:type="dxa"/>
          </w:tcPr>
          <w:p w14:paraId="4A5F8CF8" w14:textId="050F291E" w:rsidR="00EA4EF0" w:rsidRDefault="00EA4EF0" w:rsidP="007F595E">
            <w:pPr>
              <w:rPr>
                <w:rFonts w:asciiTheme="minorHAnsi" w:hAnsiTheme="minorHAnsi" w:cstheme="minorHAnsi"/>
                <w:b/>
                <w:bCs/>
              </w:rPr>
            </w:pPr>
            <w:r>
              <w:rPr>
                <w:rFonts w:asciiTheme="minorHAnsi" w:hAnsiTheme="minorHAnsi" w:cstheme="minorHAnsi"/>
                <w:b/>
                <w:bCs/>
              </w:rPr>
              <w:t>Activity</w:t>
            </w:r>
          </w:p>
        </w:tc>
        <w:tc>
          <w:tcPr>
            <w:tcW w:w="3968" w:type="dxa"/>
          </w:tcPr>
          <w:p w14:paraId="4EAFEA92" w14:textId="6339BEC7" w:rsidR="00EA4EF0" w:rsidRDefault="00EA4EF0" w:rsidP="007F595E">
            <w:pPr>
              <w:rPr>
                <w:rFonts w:asciiTheme="minorHAnsi" w:hAnsiTheme="minorHAnsi" w:cstheme="minorHAnsi"/>
                <w:b/>
                <w:bCs/>
              </w:rPr>
            </w:pPr>
            <w:r>
              <w:rPr>
                <w:rFonts w:asciiTheme="minorHAnsi" w:hAnsiTheme="minorHAnsi" w:cstheme="minorHAnsi"/>
                <w:b/>
                <w:bCs/>
              </w:rPr>
              <w:t>Lead</w:t>
            </w:r>
          </w:p>
        </w:tc>
      </w:tr>
      <w:tr w:rsidR="00EA4EF0" w:rsidRPr="00EA4EF0" w14:paraId="6ACCE5FB" w14:textId="77777777" w:rsidTr="24130DC8">
        <w:tc>
          <w:tcPr>
            <w:tcW w:w="1838" w:type="dxa"/>
          </w:tcPr>
          <w:p w14:paraId="5F9E8F00" w14:textId="3EC8EE61" w:rsidR="00EA4EF0" w:rsidRPr="00EA4EF0" w:rsidRDefault="33EEBC58" w:rsidP="24130DC8">
            <w:pPr>
              <w:rPr>
                <w:rFonts w:asciiTheme="minorHAnsi" w:hAnsiTheme="minorHAnsi" w:cstheme="minorBidi"/>
              </w:rPr>
            </w:pPr>
            <w:r w:rsidRPr="24130DC8">
              <w:rPr>
                <w:rFonts w:asciiTheme="minorHAnsi" w:hAnsiTheme="minorHAnsi" w:cstheme="minorBidi"/>
              </w:rPr>
              <w:t>Sept 12</w:t>
            </w:r>
            <w:r w:rsidR="00EA4EF0" w:rsidRPr="24130DC8">
              <w:rPr>
                <w:rFonts w:asciiTheme="minorHAnsi" w:hAnsiTheme="minorHAnsi" w:cstheme="minorBidi"/>
              </w:rPr>
              <w:t>, 2022</w:t>
            </w:r>
          </w:p>
        </w:tc>
        <w:tc>
          <w:tcPr>
            <w:tcW w:w="3544" w:type="dxa"/>
          </w:tcPr>
          <w:p w14:paraId="60E0D00F" w14:textId="5AD38777" w:rsidR="00EA4EF0" w:rsidRPr="00EA4EF0" w:rsidRDefault="00EA4EF0" w:rsidP="24130DC8">
            <w:pPr>
              <w:rPr>
                <w:rFonts w:asciiTheme="minorHAnsi" w:hAnsiTheme="minorHAnsi" w:cstheme="minorBidi"/>
              </w:rPr>
            </w:pPr>
            <w:r w:rsidRPr="24130DC8">
              <w:rPr>
                <w:rFonts w:asciiTheme="minorHAnsi" w:hAnsiTheme="minorHAnsi" w:cstheme="minorBidi"/>
              </w:rPr>
              <w:t xml:space="preserve">Send email reminder to complete section X before meeting on </w:t>
            </w:r>
            <w:r w:rsidR="2E61D88F" w:rsidRPr="24130DC8">
              <w:rPr>
                <w:rFonts w:asciiTheme="minorHAnsi" w:hAnsiTheme="minorHAnsi" w:cstheme="minorBidi"/>
              </w:rPr>
              <w:t>Sept</w:t>
            </w:r>
            <w:r w:rsidRPr="24130DC8">
              <w:rPr>
                <w:rFonts w:asciiTheme="minorHAnsi" w:hAnsiTheme="minorHAnsi" w:cstheme="minorBidi"/>
              </w:rPr>
              <w:t xml:space="preserve"> 1</w:t>
            </w:r>
            <w:r w:rsidR="495A59CB" w:rsidRPr="24130DC8">
              <w:rPr>
                <w:rFonts w:asciiTheme="minorHAnsi" w:hAnsiTheme="minorHAnsi" w:cstheme="minorBidi"/>
              </w:rPr>
              <w:t>9</w:t>
            </w:r>
          </w:p>
        </w:tc>
        <w:tc>
          <w:tcPr>
            <w:tcW w:w="3968" w:type="dxa"/>
          </w:tcPr>
          <w:p w14:paraId="2B9AC038" w14:textId="77777777" w:rsidR="00EA4EF0" w:rsidRPr="00EA4EF0" w:rsidRDefault="00EA4EF0" w:rsidP="007F595E">
            <w:pPr>
              <w:rPr>
                <w:rFonts w:asciiTheme="minorHAnsi" w:hAnsiTheme="minorHAnsi" w:cstheme="minorHAnsi"/>
              </w:rPr>
            </w:pPr>
          </w:p>
        </w:tc>
      </w:tr>
      <w:tr w:rsidR="00EA4EF0" w:rsidRPr="00EA4EF0" w14:paraId="22AB69ED" w14:textId="77777777" w:rsidTr="24130DC8">
        <w:tc>
          <w:tcPr>
            <w:tcW w:w="1838" w:type="dxa"/>
          </w:tcPr>
          <w:p w14:paraId="519FAC84" w14:textId="0BBF606A" w:rsidR="00EA4EF0" w:rsidRPr="00EA4EF0" w:rsidRDefault="40CBAD1E" w:rsidP="24130DC8">
            <w:pPr>
              <w:rPr>
                <w:rFonts w:asciiTheme="minorHAnsi" w:hAnsiTheme="minorHAnsi" w:cstheme="minorBidi"/>
              </w:rPr>
            </w:pPr>
            <w:r w:rsidRPr="24130DC8">
              <w:rPr>
                <w:rFonts w:asciiTheme="minorHAnsi" w:hAnsiTheme="minorHAnsi" w:cstheme="minorBidi"/>
              </w:rPr>
              <w:t>Sept 16</w:t>
            </w:r>
            <w:r w:rsidR="33B66900" w:rsidRPr="24130DC8">
              <w:rPr>
                <w:rFonts w:asciiTheme="minorHAnsi" w:hAnsiTheme="minorHAnsi" w:cstheme="minorBidi"/>
              </w:rPr>
              <w:t>, 2022</w:t>
            </w:r>
          </w:p>
        </w:tc>
        <w:tc>
          <w:tcPr>
            <w:tcW w:w="3544" w:type="dxa"/>
          </w:tcPr>
          <w:p w14:paraId="75AA382A" w14:textId="7AF16732" w:rsidR="00EA4EF0" w:rsidRPr="00EA4EF0" w:rsidRDefault="005E2A7A" w:rsidP="007F595E">
            <w:pPr>
              <w:rPr>
                <w:rFonts w:asciiTheme="minorHAnsi" w:hAnsiTheme="minorHAnsi" w:cstheme="minorHAnsi"/>
              </w:rPr>
            </w:pPr>
            <w:r>
              <w:rPr>
                <w:rFonts w:asciiTheme="minorHAnsi" w:hAnsiTheme="minorHAnsi" w:cstheme="minorHAnsi"/>
              </w:rPr>
              <w:t>Send reminder to complete section though MS Teams chat/Slack/WhatsApp</w:t>
            </w:r>
          </w:p>
        </w:tc>
        <w:tc>
          <w:tcPr>
            <w:tcW w:w="3968" w:type="dxa"/>
          </w:tcPr>
          <w:p w14:paraId="1E3998E6" w14:textId="77777777" w:rsidR="00EA4EF0" w:rsidRPr="00EA4EF0" w:rsidRDefault="00EA4EF0" w:rsidP="007F595E">
            <w:pPr>
              <w:rPr>
                <w:rFonts w:asciiTheme="minorHAnsi" w:hAnsiTheme="minorHAnsi" w:cstheme="minorHAnsi"/>
              </w:rPr>
            </w:pPr>
          </w:p>
        </w:tc>
      </w:tr>
      <w:tr w:rsidR="005E2A7A" w:rsidRPr="00EA4EF0" w14:paraId="22708C6B" w14:textId="77777777" w:rsidTr="24130DC8">
        <w:tc>
          <w:tcPr>
            <w:tcW w:w="1838" w:type="dxa"/>
          </w:tcPr>
          <w:p w14:paraId="60088C54" w14:textId="61D8A48C" w:rsidR="005E2A7A" w:rsidRDefault="287F744D" w:rsidP="24130DC8">
            <w:pPr>
              <w:rPr>
                <w:rFonts w:asciiTheme="minorHAnsi" w:hAnsiTheme="minorHAnsi" w:cstheme="minorBidi"/>
              </w:rPr>
            </w:pPr>
            <w:r w:rsidRPr="24130DC8">
              <w:rPr>
                <w:rFonts w:asciiTheme="minorHAnsi" w:hAnsiTheme="minorHAnsi" w:cstheme="minorBidi"/>
              </w:rPr>
              <w:t>Sept 19</w:t>
            </w:r>
            <w:r w:rsidR="33B66900" w:rsidRPr="24130DC8">
              <w:rPr>
                <w:rFonts w:asciiTheme="minorHAnsi" w:hAnsiTheme="minorHAnsi" w:cstheme="minorBidi"/>
              </w:rPr>
              <w:t>, 2022</w:t>
            </w:r>
          </w:p>
        </w:tc>
        <w:tc>
          <w:tcPr>
            <w:tcW w:w="3544" w:type="dxa"/>
          </w:tcPr>
          <w:p w14:paraId="42FC4B9B" w14:textId="4D43DAB8" w:rsidR="005E2A7A" w:rsidRDefault="005E2A7A" w:rsidP="005E2A7A">
            <w:pPr>
              <w:rPr>
                <w:rFonts w:asciiTheme="minorHAnsi" w:hAnsiTheme="minorHAnsi" w:cstheme="minorHAnsi"/>
              </w:rPr>
            </w:pPr>
            <w:r>
              <w:rPr>
                <w:rFonts w:asciiTheme="minorHAnsi" w:hAnsiTheme="minorHAnsi" w:cstheme="minorHAnsi"/>
              </w:rPr>
              <w:t>Day of meeting reminder</w:t>
            </w:r>
          </w:p>
        </w:tc>
        <w:tc>
          <w:tcPr>
            <w:tcW w:w="3968" w:type="dxa"/>
          </w:tcPr>
          <w:p w14:paraId="63ED5206" w14:textId="77777777" w:rsidR="005E2A7A" w:rsidRPr="00EA4EF0" w:rsidRDefault="005E2A7A" w:rsidP="005E2A7A">
            <w:pPr>
              <w:rPr>
                <w:rFonts w:asciiTheme="minorHAnsi" w:hAnsiTheme="minorHAnsi" w:cstheme="minorHAnsi"/>
              </w:rPr>
            </w:pPr>
          </w:p>
        </w:tc>
      </w:tr>
      <w:tr w:rsidR="005E2A7A" w:rsidRPr="00EA4EF0" w14:paraId="69E5C62D" w14:textId="77777777" w:rsidTr="24130DC8">
        <w:tc>
          <w:tcPr>
            <w:tcW w:w="1838" w:type="dxa"/>
          </w:tcPr>
          <w:p w14:paraId="250B6FAF" w14:textId="25D3CF98" w:rsidR="005E2A7A" w:rsidRPr="00EA4EF0" w:rsidRDefault="1EC09F11" w:rsidP="24130DC8">
            <w:pPr>
              <w:rPr>
                <w:rFonts w:asciiTheme="minorHAnsi" w:hAnsiTheme="minorHAnsi" w:cstheme="minorBidi"/>
              </w:rPr>
            </w:pPr>
            <w:r w:rsidRPr="24130DC8">
              <w:rPr>
                <w:rFonts w:asciiTheme="minorHAnsi" w:hAnsiTheme="minorHAnsi" w:cstheme="minorBidi"/>
              </w:rPr>
              <w:t>Sept 20</w:t>
            </w:r>
            <w:r w:rsidR="33B66900" w:rsidRPr="24130DC8">
              <w:rPr>
                <w:rFonts w:asciiTheme="minorHAnsi" w:hAnsiTheme="minorHAnsi" w:cstheme="minorBidi"/>
              </w:rPr>
              <w:t>, 2022</w:t>
            </w:r>
          </w:p>
        </w:tc>
        <w:tc>
          <w:tcPr>
            <w:tcW w:w="3544" w:type="dxa"/>
          </w:tcPr>
          <w:p w14:paraId="42C84419" w14:textId="0C88C68E" w:rsidR="005E2A7A" w:rsidRPr="00EA4EF0" w:rsidRDefault="005E2A7A" w:rsidP="005E2A7A">
            <w:pPr>
              <w:rPr>
                <w:rFonts w:asciiTheme="minorHAnsi" w:hAnsiTheme="minorHAnsi" w:cstheme="minorHAnsi"/>
              </w:rPr>
            </w:pPr>
            <w:r>
              <w:rPr>
                <w:rFonts w:asciiTheme="minorHAnsi" w:hAnsiTheme="minorHAnsi" w:cstheme="minorHAnsi"/>
              </w:rPr>
              <w:t>Email completed meeting template to AD, EDI, cc’ all members of unit</w:t>
            </w:r>
          </w:p>
        </w:tc>
        <w:tc>
          <w:tcPr>
            <w:tcW w:w="3968" w:type="dxa"/>
          </w:tcPr>
          <w:p w14:paraId="17E93D6A" w14:textId="77777777" w:rsidR="005E2A7A" w:rsidRPr="00EA4EF0" w:rsidRDefault="005E2A7A" w:rsidP="005E2A7A">
            <w:pPr>
              <w:rPr>
                <w:rFonts w:asciiTheme="minorHAnsi" w:hAnsiTheme="minorHAnsi" w:cstheme="minorHAnsi"/>
              </w:rPr>
            </w:pPr>
          </w:p>
        </w:tc>
      </w:tr>
      <w:tr w:rsidR="005E2A7A" w:rsidRPr="00EA4EF0" w14:paraId="7E8D61DA" w14:textId="77777777" w:rsidTr="24130DC8">
        <w:tc>
          <w:tcPr>
            <w:tcW w:w="1838" w:type="dxa"/>
          </w:tcPr>
          <w:p w14:paraId="2EF08ECE" w14:textId="77777777" w:rsidR="005E2A7A" w:rsidRPr="00EA4EF0" w:rsidRDefault="005E2A7A" w:rsidP="005E2A7A">
            <w:pPr>
              <w:rPr>
                <w:rFonts w:asciiTheme="minorHAnsi" w:hAnsiTheme="minorHAnsi" w:cstheme="minorHAnsi"/>
              </w:rPr>
            </w:pPr>
          </w:p>
        </w:tc>
        <w:tc>
          <w:tcPr>
            <w:tcW w:w="3544" w:type="dxa"/>
          </w:tcPr>
          <w:p w14:paraId="5DA3423C" w14:textId="77777777" w:rsidR="005E2A7A" w:rsidRPr="00EA4EF0" w:rsidRDefault="005E2A7A" w:rsidP="005E2A7A">
            <w:pPr>
              <w:rPr>
                <w:rFonts w:asciiTheme="minorHAnsi" w:hAnsiTheme="minorHAnsi" w:cstheme="minorHAnsi"/>
              </w:rPr>
            </w:pPr>
          </w:p>
        </w:tc>
        <w:tc>
          <w:tcPr>
            <w:tcW w:w="3968" w:type="dxa"/>
          </w:tcPr>
          <w:p w14:paraId="5B30E9FC" w14:textId="77777777" w:rsidR="005E2A7A" w:rsidRPr="00EA4EF0" w:rsidRDefault="005E2A7A" w:rsidP="005E2A7A">
            <w:pPr>
              <w:rPr>
                <w:rFonts w:asciiTheme="minorHAnsi" w:hAnsiTheme="minorHAnsi" w:cstheme="minorHAnsi"/>
              </w:rPr>
            </w:pPr>
          </w:p>
        </w:tc>
      </w:tr>
    </w:tbl>
    <w:p w14:paraId="704705A9" w14:textId="77777777" w:rsidR="00EA4EF0" w:rsidRPr="00EA4EF0" w:rsidRDefault="00EA4EF0" w:rsidP="00EA4EF0">
      <w:pPr>
        <w:rPr>
          <w:rFonts w:asciiTheme="minorHAnsi" w:hAnsiTheme="minorHAnsi" w:cstheme="minorHAnsi"/>
        </w:rPr>
      </w:pPr>
    </w:p>
    <w:p w14:paraId="0BE7173D" w14:textId="77777777" w:rsidR="00BB3069" w:rsidRDefault="00BB3069">
      <w:pPr>
        <w:rPr>
          <w:rFonts w:asciiTheme="minorHAnsi" w:hAnsiTheme="minorHAnsi" w:cstheme="minorHAnsi"/>
          <w:b/>
          <w:bCs/>
        </w:rPr>
      </w:pPr>
      <w:r>
        <w:rPr>
          <w:rFonts w:asciiTheme="minorHAnsi" w:hAnsiTheme="minorHAnsi" w:cstheme="minorHAnsi"/>
          <w:b/>
          <w:bCs/>
        </w:rPr>
        <w:br w:type="page"/>
      </w:r>
    </w:p>
    <w:p w14:paraId="0B4BA7C7" w14:textId="4A5A272A" w:rsidR="004E3E9F" w:rsidRPr="0001174A" w:rsidRDefault="004E3E9F" w:rsidP="004E3E9F">
      <w:pPr>
        <w:rPr>
          <w:rFonts w:asciiTheme="minorHAnsi" w:hAnsiTheme="minorHAnsi" w:cstheme="minorHAnsi"/>
          <w:b/>
          <w:bCs/>
        </w:rPr>
      </w:pPr>
      <w:r w:rsidRPr="24130DC8">
        <w:rPr>
          <w:rFonts w:asciiTheme="minorHAnsi" w:hAnsiTheme="minorHAnsi" w:cstheme="minorBidi"/>
          <w:b/>
          <w:bCs/>
        </w:rPr>
        <w:t>Template for Recording Meeting</w:t>
      </w:r>
      <w:r w:rsidR="00E53020" w:rsidRPr="24130DC8">
        <w:rPr>
          <w:rFonts w:asciiTheme="minorHAnsi" w:hAnsiTheme="minorHAnsi" w:cstheme="minorBidi"/>
          <w:b/>
          <w:bCs/>
        </w:rPr>
        <w:t xml:space="preserve"> Outputs</w:t>
      </w:r>
    </w:p>
    <w:p w14:paraId="5569ACDB" w14:textId="3B3EA172" w:rsidR="004E3E9F" w:rsidRDefault="20D58745" w:rsidP="24130DC8">
      <w:pPr>
        <w:rPr>
          <w:rFonts w:asciiTheme="minorHAnsi" w:eastAsiaTheme="minorEastAsia" w:hAnsiTheme="minorHAnsi" w:cstheme="minorBidi"/>
          <w:i/>
          <w:iCs/>
        </w:rPr>
      </w:pPr>
      <w:r w:rsidRPr="24130DC8">
        <w:rPr>
          <w:rFonts w:asciiTheme="minorHAnsi" w:eastAsiaTheme="minorEastAsia" w:hAnsiTheme="minorHAnsi" w:cstheme="minorBidi"/>
          <w:i/>
          <w:iCs/>
        </w:rPr>
        <w:t>*</w:t>
      </w:r>
      <w:r w:rsidR="0E97A756" w:rsidRPr="24130DC8">
        <w:rPr>
          <w:rFonts w:asciiTheme="minorHAnsi" w:eastAsiaTheme="minorEastAsia" w:hAnsiTheme="minorHAnsi" w:cstheme="minorBidi"/>
          <w:i/>
          <w:iCs/>
        </w:rPr>
        <w:t xml:space="preserve">Complete A-D for each of the 5 sections of the ISP Tool, bundle into one file, </w:t>
      </w:r>
      <w:r w:rsidR="6807B5AC" w:rsidRPr="24130DC8">
        <w:rPr>
          <w:rFonts w:asciiTheme="minorHAnsi" w:eastAsiaTheme="minorEastAsia" w:hAnsiTheme="minorHAnsi" w:cstheme="minorBidi"/>
          <w:i/>
          <w:iCs/>
        </w:rPr>
        <w:t xml:space="preserve">and send to </w:t>
      </w:r>
      <w:r w:rsidR="55DCE819" w:rsidRPr="24130DC8">
        <w:rPr>
          <w:rFonts w:asciiTheme="minorHAnsi" w:eastAsiaTheme="minorEastAsia" w:hAnsiTheme="minorHAnsi" w:cstheme="minorBidi"/>
          <w:i/>
          <w:iCs/>
        </w:rPr>
        <w:t>AD, EDI</w:t>
      </w:r>
      <w:r w:rsidR="00D81829">
        <w:rPr>
          <w:rFonts w:asciiTheme="minorHAnsi" w:eastAsiaTheme="minorEastAsia" w:hAnsiTheme="minorHAnsi" w:cstheme="minorBidi"/>
          <w:i/>
          <w:iCs/>
        </w:rPr>
        <w:t xml:space="preserve"> by March 31, 2023</w:t>
      </w:r>
    </w:p>
    <w:p w14:paraId="6CC47445" w14:textId="77777777" w:rsidR="00D81829" w:rsidRDefault="00D81829" w:rsidP="24130DC8">
      <w:pPr>
        <w:rPr>
          <w:rFonts w:asciiTheme="minorHAnsi" w:eastAsiaTheme="minorEastAsia" w:hAnsiTheme="minorHAnsi" w:cstheme="minorBidi"/>
          <w:i/>
          <w:iCs/>
        </w:rPr>
      </w:pPr>
    </w:p>
    <w:p w14:paraId="190F4C2C" w14:textId="2950CC6F" w:rsidR="004E3E9F" w:rsidRPr="0001174A" w:rsidRDefault="004E3E9F" w:rsidP="24130DC8">
      <w:pPr>
        <w:rPr>
          <w:rFonts w:asciiTheme="minorHAnsi" w:eastAsiaTheme="minorEastAsia" w:hAnsiTheme="minorHAnsi" w:cstheme="minorBidi"/>
          <w:b/>
          <w:bCs/>
        </w:rPr>
      </w:pPr>
      <w:r w:rsidRPr="24130DC8">
        <w:rPr>
          <w:rFonts w:asciiTheme="minorHAnsi" w:eastAsiaTheme="minorEastAsia" w:hAnsiTheme="minorHAnsi" w:cstheme="minorBidi"/>
          <w:b/>
          <w:bCs/>
        </w:rPr>
        <w:t>Unit:</w:t>
      </w:r>
    </w:p>
    <w:p w14:paraId="5265AE42" w14:textId="6A642333" w:rsidR="004E3E9F" w:rsidRPr="0001174A" w:rsidRDefault="004E3E9F" w:rsidP="24130DC8">
      <w:pPr>
        <w:rPr>
          <w:rFonts w:asciiTheme="minorHAnsi" w:eastAsiaTheme="minorEastAsia" w:hAnsiTheme="minorHAnsi" w:cstheme="minorBidi"/>
          <w:b/>
          <w:bCs/>
        </w:rPr>
      </w:pPr>
      <w:r w:rsidRPr="24130DC8">
        <w:rPr>
          <w:rFonts w:asciiTheme="minorHAnsi" w:eastAsiaTheme="minorEastAsia" w:hAnsiTheme="minorHAnsi" w:cstheme="minorBidi"/>
          <w:b/>
          <w:bCs/>
        </w:rPr>
        <w:t>Date:</w:t>
      </w:r>
    </w:p>
    <w:p w14:paraId="1EA74B79" w14:textId="49329423" w:rsidR="004E3E9F" w:rsidRPr="0001174A" w:rsidRDefault="004E3E9F" w:rsidP="24130DC8">
      <w:pPr>
        <w:rPr>
          <w:rFonts w:asciiTheme="minorHAnsi" w:hAnsiTheme="minorHAnsi" w:cstheme="minorBidi"/>
          <w:b/>
          <w:bCs/>
        </w:rPr>
      </w:pPr>
      <w:r w:rsidRPr="24130DC8">
        <w:rPr>
          <w:rFonts w:asciiTheme="minorHAnsi" w:eastAsiaTheme="minorEastAsia" w:hAnsiTheme="minorHAnsi" w:cstheme="minorBidi"/>
          <w:b/>
          <w:bCs/>
        </w:rPr>
        <w:t>Part</w:t>
      </w:r>
      <w:r w:rsidRPr="24130DC8">
        <w:rPr>
          <w:rFonts w:asciiTheme="minorHAnsi" w:hAnsiTheme="minorHAnsi" w:cstheme="minorBidi"/>
          <w:b/>
          <w:bCs/>
        </w:rPr>
        <w:t>icipants:</w:t>
      </w:r>
    </w:p>
    <w:p w14:paraId="3469EA7E" w14:textId="3115A62E" w:rsidR="004E3E9F" w:rsidRPr="0001174A" w:rsidRDefault="004E3E9F" w:rsidP="004E3E9F">
      <w:pPr>
        <w:rPr>
          <w:rFonts w:asciiTheme="minorHAnsi" w:hAnsiTheme="minorHAnsi" w:cstheme="minorHAnsi"/>
          <w:b/>
          <w:bCs/>
        </w:rPr>
      </w:pPr>
      <w:r w:rsidRPr="0001174A">
        <w:rPr>
          <w:rFonts w:asciiTheme="minorHAnsi" w:hAnsiTheme="minorHAnsi" w:cstheme="minorHAnsi"/>
          <w:b/>
          <w:bCs/>
        </w:rPr>
        <w:t>Regrets:</w:t>
      </w:r>
    </w:p>
    <w:p w14:paraId="26950A01" w14:textId="3EAD934B" w:rsidR="004E3E9F" w:rsidRDefault="004E3E9F" w:rsidP="004E3E9F">
      <w:pPr>
        <w:rPr>
          <w:rFonts w:asciiTheme="minorHAnsi" w:hAnsiTheme="minorHAnsi" w:cstheme="minorHAnsi"/>
        </w:rPr>
      </w:pPr>
    </w:p>
    <w:p w14:paraId="0B2F3FD9" w14:textId="6C660095" w:rsidR="0001174A" w:rsidRPr="0001174A" w:rsidRDefault="004E3E9F" w:rsidP="24130DC8">
      <w:pPr>
        <w:rPr>
          <w:rFonts w:asciiTheme="minorHAnsi" w:hAnsiTheme="minorHAnsi" w:cstheme="minorBidi"/>
          <w:b/>
          <w:bCs/>
        </w:rPr>
        <w:sectPr w:rsidR="0001174A" w:rsidRPr="0001174A">
          <w:pgSz w:w="12240" w:h="15840"/>
          <w:pgMar w:top="1440" w:right="1440" w:bottom="1440" w:left="1440" w:header="708" w:footer="708" w:gutter="0"/>
          <w:cols w:space="708"/>
          <w:docGrid w:linePitch="360"/>
        </w:sectPr>
      </w:pPr>
      <w:r w:rsidRPr="24130DC8">
        <w:rPr>
          <w:rFonts w:asciiTheme="minorHAnsi" w:hAnsiTheme="minorHAnsi" w:cstheme="minorBidi"/>
          <w:b/>
          <w:bCs/>
        </w:rPr>
        <w:t>ISP Self Evaluation Tool Section</w:t>
      </w:r>
      <w:r w:rsidR="7706E5EF" w:rsidRPr="24130DC8">
        <w:rPr>
          <w:rFonts w:asciiTheme="minorHAnsi" w:hAnsiTheme="minorHAnsi" w:cstheme="minorBidi"/>
          <w:b/>
          <w:bCs/>
        </w:rPr>
        <w:t>s</w:t>
      </w:r>
    </w:p>
    <w:p w14:paraId="4801CB6B" w14:textId="685F4523" w:rsidR="0001174A" w:rsidRDefault="0001174A" w:rsidP="24130DC8">
      <w:pPr>
        <w:pStyle w:val="ListParagraph"/>
        <w:numPr>
          <w:ilvl w:val="0"/>
          <w:numId w:val="2"/>
        </w:numPr>
        <w:rPr>
          <w:rFonts w:asciiTheme="minorHAnsi" w:eastAsiaTheme="minorEastAsia" w:hAnsiTheme="minorHAnsi" w:cstheme="minorBidi"/>
        </w:rPr>
      </w:pPr>
      <w:r w:rsidRPr="24130DC8">
        <w:rPr>
          <w:rFonts w:asciiTheme="minorHAnsi" w:eastAsiaTheme="minorEastAsia" w:hAnsiTheme="minorHAnsi" w:cstheme="minorBidi"/>
        </w:rPr>
        <w:t>Understanding (Q</w:t>
      </w:r>
      <w:r w:rsidR="00D81829">
        <w:rPr>
          <w:rFonts w:asciiTheme="minorHAnsi" w:eastAsiaTheme="minorEastAsia" w:hAnsiTheme="minorHAnsi" w:cstheme="minorBidi"/>
        </w:rPr>
        <w:t>s</w:t>
      </w:r>
      <w:r w:rsidRPr="24130DC8">
        <w:rPr>
          <w:rFonts w:asciiTheme="minorHAnsi" w:eastAsiaTheme="minorEastAsia" w:hAnsiTheme="minorHAnsi" w:cstheme="minorBidi"/>
        </w:rPr>
        <w:t xml:space="preserve"> 1-8)</w:t>
      </w:r>
    </w:p>
    <w:p w14:paraId="6545580F" w14:textId="4C06F1E3" w:rsidR="0001174A" w:rsidRDefault="0001174A" w:rsidP="24130DC8">
      <w:pPr>
        <w:pStyle w:val="ListParagraph"/>
        <w:numPr>
          <w:ilvl w:val="0"/>
          <w:numId w:val="2"/>
        </w:numPr>
        <w:rPr>
          <w:rFonts w:asciiTheme="minorHAnsi" w:eastAsiaTheme="minorEastAsia" w:hAnsiTheme="minorHAnsi" w:cstheme="minorBidi"/>
        </w:rPr>
      </w:pPr>
      <w:r w:rsidRPr="24130DC8">
        <w:rPr>
          <w:rFonts w:asciiTheme="minorHAnsi" w:eastAsiaTheme="minorEastAsia" w:hAnsiTheme="minorHAnsi" w:cstheme="minorBidi"/>
        </w:rPr>
        <w:t>People (Q</w:t>
      </w:r>
      <w:r w:rsidR="00D81829">
        <w:rPr>
          <w:rFonts w:asciiTheme="minorHAnsi" w:eastAsiaTheme="minorEastAsia" w:hAnsiTheme="minorHAnsi" w:cstheme="minorBidi"/>
        </w:rPr>
        <w:t xml:space="preserve">s </w:t>
      </w:r>
      <w:r w:rsidRPr="24130DC8">
        <w:rPr>
          <w:rFonts w:asciiTheme="minorHAnsi" w:eastAsiaTheme="minorEastAsia" w:hAnsiTheme="minorHAnsi" w:cstheme="minorBidi"/>
        </w:rPr>
        <w:t>1-6)</w:t>
      </w:r>
    </w:p>
    <w:p w14:paraId="4A28E95B" w14:textId="6F659BA0" w:rsidR="0001174A" w:rsidRDefault="0001174A" w:rsidP="24130DC8">
      <w:pPr>
        <w:pStyle w:val="ListParagraph"/>
        <w:numPr>
          <w:ilvl w:val="0"/>
          <w:numId w:val="2"/>
        </w:numPr>
        <w:rPr>
          <w:rFonts w:asciiTheme="minorHAnsi" w:eastAsiaTheme="minorEastAsia" w:hAnsiTheme="minorHAnsi" w:cstheme="minorBidi"/>
        </w:rPr>
      </w:pPr>
      <w:r w:rsidRPr="24130DC8">
        <w:rPr>
          <w:rFonts w:asciiTheme="minorHAnsi" w:eastAsiaTheme="minorEastAsia" w:hAnsiTheme="minorHAnsi" w:cstheme="minorBidi"/>
        </w:rPr>
        <w:t>Culture and Systems (Q</w:t>
      </w:r>
      <w:r w:rsidR="00D81829">
        <w:rPr>
          <w:rFonts w:asciiTheme="minorHAnsi" w:eastAsiaTheme="minorEastAsia" w:hAnsiTheme="minorHAnsi" w:cstheme="minorBidi"/>
        </w:rPr>
        <w:t>s</w:t>
      </w:r>
      <w:r w:rsidRPr="24130DC8">
        <w:rPr>
          <w:rFonts w:asciiTheme="minorHAnsi" w:eastAsiaTheme="minorEastAsia" w:hAnsiTheme="minorHAnsi" w:cstheme="minorBidi"/>
        </w:rPr>
        <w:t xml:space="preserve"> 1-6)</w:t>
      </w:r>
    </w:p>
    <w:p w14:paraId="3D3860B8" w14:textId="2810352C" w:rsidR="0001174A" w:rsidRDefault="0001174A" w:rsidP="24130DC8">
      <w:pPr>
        <w:pStyle w:val="ListParagraph"/>
        <w:numPr>
          <w:ilvl w:val="0"/>
          <w:numId w:val="2"/>
        </w:numPr>
        <w:rPr>
          <w:rFonts w:asciiTheme="minorHAnsi" w:eastAsiaTheme="minorEastAsia" w:hAnsiTheme="minorHAnsi" w:cstheme="minorBidi"/>
        </w:rPr>
      </w:pPr>
      <w:r w:rsidRPr="24130DC8">
        <w:rPr>
          <w:rFonts w:asciiTheme="minorHAnsi" w:eastAsiaTheme="minorEastAsia" w:hAnsiTheme="minorHAnsi" w:cstheme="minorBidi"/>
        </w:rPr>
        <w:t>Relationships and Partners (Qs 1-7)</w:t>
      </w:r>
    </w:p>
    <w:p w14:paraId="397B1A9C" w14:textId="10D4B021" w:rsidR="0001174A" w:rsidRDefault="0001174A" w:rsidP="24130DC8">
      <w:pPr>
        <w:pStyle w:val="ListParagraph"/>
        <w:numPr>
          <w:ilvl w:val="0"/>
          <w:numId w:val="2"/>
        </w:numPr>
        <w:rPr>
          <w:rFonts w:asciiTheme="minorHAnsi" w:eastAsiaTheme="minorEastAsia" w:hAnsiTheme="minorHAnsi" w:cstheme="minorBidi"/>
        </w:rPr>
      </w:pPr>
      <w:r w:rsidRPr="24130DC8">
        <w:rPr>
          <w:rFonts w:asciiTheme="minorHAnsi" w:eastAsiaTheme="minorEastAsia" w:hAnsiTheme="minorHAnsi" w:cstheme="minorBidi"/>
        </w:rPr>
        <w:t>Teaching, Learning and Research (Qs 1-8)</w:t>
      </w:r>
    </w:p>
    <w:p w14:paraId="2EB12593" w14:textId="77777777" w:rsidR="0001174A" w:rsidRDefault="0001174A" w:rsidP="004E3E9F">
      <w:pPr>
        <w:rPr>
          <w:rFonts w:asciiTheme="minorHAnsi" w:hAnsiTheme="minorHAnsi" w:cstheme="minorHAnsi"/>
        </w:rPr>
        <w:sectPr w:rsidR="0001174A" w:rsidSect="0001174A">
          <w:type w:val="continuous"/>
          <w:pgSz w:w="12240" w:h="15840"/>
          <w:pgMar w:top="1440" w:right="1440" w:bottom="1440" w:left="1440" w:header="708" w:footer="708" w:gutter="0"/>
          <w:cols w:num="2" w:space="280"/>
          <w:docGrid w:linePitch="360"/>
        </w:sectPr>
      </w:pPr>
    </w:p>
    <w:p w14:paraId="22280A3A" w14:textId="12A5E09D" w:rsidR="00AB4CE4" w:rsidRDefault="00AB4CE4" w:rsidP="004E3E9F">
      <w:pPr>
        <w:rPr>
          <w:rFonts w:asciiTheme="minorHAnsi" w:hAnsiTheme="minorHAnsi" w:cstheme="minorHAnsi"/>
        </w:rPr>
      </w:pPr>
    </w:p>
    <w:p w14:paraId="705CA9DE" w14:textId="2A498428" w:rsidR="0001174A" w:rsidRPr="00FA1B5D" w:rsidRDefault="0001174A" w:rsidP="24130DC8">
      <w:pPr>
        <w:pStyle w:val="ListParagraph"/>
        <w:numPr>
          <w:ilvl w:val="0"/>
          <w:numId w:val="1"/>
        </w:numPr>
        <w:rPr>
          <w:rFonts w:asciiTheme="minorHAnsi" w:eastAsiaTheme="minorEastAsia" w:hAnsiTheme="minorHAnsi" w:cstheme="minorBidi"/>
          <w:b/>
          <w:bCs/>
        </w:rPr>
      </w:pPr>
      <w:r w:rsidRPr="24130DC8">
        <w:rPr>
          <w:rFonts w:asciiTheme="minorHAnsi" w:hAnsiTheme="minorHAnsi" w:cstheme="minorBidi"/>
          <w:b/>
          <w:bCs/>
        </w:rPr>
        <w:t>Check-In</w:t>
      </w:r>
    </w:p>
    <w:p w14:paraId="495CBE42" w14:textId="21431D06" w:rsidR="0001174A" w:rsidRDefault="00FA1B5D" w:rsidP="0001174A">
      <w:pPr>
        <w:pStyle w:val="ListParagraph"/>
        <w:numPr>
          <w:ilvl w:val="0"/>
          <w:numId w:val="4"/>
        </w:numPr>
        <w:rPr>
          <w:rFonts w:asciiTheme="minorHAnsi" w:hAnsiTheme="minorHAnsi" w:cstheme="minorHAnsi"/>
        </w:rPr>
      </w:pPr>
      <w:r>
        <w:rPr>
          <w:rFonts w:asciiTheme="minorHAnsi" w:hAnsiTheme="minorHAnsi" w:cstheme="minorHAnsi"/>
        </w:rPr>
        <w:t>Each individual takes 1min or so to speak to what they learned, what they are unsure of, or what they are excited about related to the themes of the section(s) from the tool</w:t>
      </w:r>
    </w:p>
    <w:p w14:paraId="2B2ED9A9" w14:textId="70D37362" w:rsidR="00FA1B5D" w:rsidRDefault="00FA1B5D" w:rsidP="00FA1B5D">
      <w:pPr>
        <w:pStyle w:val="ListParagraph"/>
        <w:numPr>
          <w:ilvl w:val="0"/>
          <w:numId w:val="4"/>
        </w:numPr>
        <w:rPr>
          <w:rFonts w:asciiTheme="minorHAnsi" w:hAnsiTheme="minorHAnsi" w:cstheme="minorHAnsi"/>
        </w:rPr>
      </w:pPr>
      <w:r>
        <w:rPr>
          <w:rFonts w:asciiTheme="minorHAnsi" w:hAnsiTheme="minorHAnsi" w:cstheme="minorHAnsi"/>
        </w:rPr>
        <w:t>Record key themes here</w:t>
      </w:r>
    </w:p>
    <w:p w14:paraId="7AFE6318" w14:textId="77777777" w:rsidR="00BB3069" w:rsidRDefault="00BB3069" w:rsidP="00BB3069">
      <w:pPr>
        <w:pStyle w:val="ListParagraph"/>
        <w:ind w:left="360"/>
        <w:rPr>
          <w:rFonts w:asciiTheme="minorHAnsi" w:hAnsiTheme="minorHAnsi" w:cstheme="minorHAnsi"/>
        </w:rPr>
      </w:pPr>
    </w:p>
    <w:tbl>
      <w:tblPr>
        <w:tblStyle w:val="TableGrid"/>
        <w:tblW w:w="0" w:type="auto"/>
        <w:tblLook w:val="04A0" w:firstRow="1" w:lastRow="0" w:firstColumn="1" w:lastColumn="0" w:noHBand="0" w:noVBand="1"/>
      </w:tblPr>
      <w:tblGrid>
        <w:gridCol w:w="2972"/>
        <w:gridCol w:w="6378"/>
      </w:tblGrid>
      <w:tr w:rsidR="00BB3069" w14:paraId="51768656" w14:textId="77777777" w:rsidTr="00BB3069">
        <w:tc>
          <w:tcPr>
            <w:tcW w:w="2972" w:type="dxa"/>
          </w:tcPr>
          <w:p w14:paraId="65C394BD" w14:textId="31689A72" w:rsidR="00BB3069" w:rsidRDefault="00BB3069" w:rsidP="00FA1B5D">
            <w:pPr>
              <w:rPr>
                <w:rFonts w:asciiTheme="minorHAnsi" w:hAnsiTheme="minorHAnsi" w:cstheme="minorHAnsi"/>
                <w:b/>
                <w:bCs/>
              </w:rPr>
            </w:pPr>
            <w:r>
              <w:rPr>
                <w:rFonts w:asciiTheme="minorHAnsi" w:hAnsiTheme="minorHAnsi" w:cstheme="minorHAnsi"/>
                <w:b/>
                <w:bCs/>
              </w:rPr>
              <w:t>Theme</w:t>
            </w:r>
          </w:p>
        </w:tc>
        <w:tc>
          <w:tcPr>
            <w:tcW w:w="6378" w:type="dxa"/>
          </w:tcPr>
          <w:p w14:paraId="1B2E1208" w14:textId="3A6FDF39" w:rsidR="00BB3069" w:rsidRDefault="00BB3069" w:rsidP="00FA1B5D">
            <w:pPr>
              <w:rPr>
                <w:rFonts w:asciiTheme="minorHAnsi" w:hAnsiTheme="minorHAnsi" w:cstheme="minorHAnsi"/>
                <w:b/>
                <w:bCs/>
              </w:rPr>
            </w:pPr>
            <w:r>
              <w:rPr>
                <w:rFonts w:asciiTheme="minorHAnsi" w:hAnsiTheme="minorHAnsi" w:cstheme="minorHAnsi"/>
                <w:b/>
                <w:bCs/>
              </w:rPr>
              <w:t>Quote/Example</w:t>
            </w:r>
          </w:p>
        </w:tc>
      </w:tr>
      <w:tr w:rsidR="00BB3069" w14:paraId="7467C8EC" w14:textId="77777777" w:rsidTr="00BB3069">
        <w:tc>
          <w:tcPr>
            <w:tcW w:w="2972" w:type="dxa"/>
          </w:tcPr>
          <w:p w14:paraId="4B0C6B61" w14:textId="77777777" w:rsidR="00BB3069" w:rsidRDefault="00BB3069" w:rsidP="00FA1B5D">
            <w:pPr>
              <w:rPr>
                <w:rFonts w:asciiTheme="minorHAnsi" w:hAnsiTheme="minorHAnsi" w:cstheme="minorHAnsi"/>
                <w:b/>
                <w:bCs/>
              </w:rPr>
            </w:pPr>
          </w:p>
        </w:tc>
        <w:tc>
          <w:tcPr>
            <w:tcW w:w="6378" w:type="dxa"/>
          </w:tcPr>
          <w:p w14:paraId="368055C9" w14:textId="77777777" w:rsidR="00BB3069" w:rsidRDefault="00BB3069" w:rsidP="00FA1B5D">
            <w:pPr>
              <w:rPr>
                <w:rFonts w:asciiTheme="minorHAnsi" w:hAnsiTheme="minorHAnsi" w:cstheme="minorHAnsi"/>
                <w:b/>
                <w:bCs/>
              </w:rPr>
            </w:pPr>
          </w:p>
        </w:tc>
      </w:tr>
      <w:tr w:rsidR="00BB3069" w14:paraId="355D8F13" w14:textId="77777777" w:rsidTr="00BB3069">
        <w:tc>
          <w:tcPr>
            <w:tcW w:w="2972" w:type="dxa"/>
          </w:tcPr>
          <w:p w14:paraId="4C93FBD2" w14:textId="77777777" w:rsidR="00BB3069" w:rsidRDefault="00BB3069" w:rsidP="00FA1B5D">
            <w:pPr>
              <w:rPr>
                <w:rFonts w:asciiTheme="minorHAnsi" w:hAnsiTheme="minorHAnsi" w:cstheme="minorHAnsi"/>
                <w:b/>
                <w:bCs/>
              </w:rPr>
            </w:pPr>
          </w:p>
        </w:tc>
        <w:tc>
          <w:tcPr>
            <w:tcW w:w="6378" w:type="dxa"/>
          </w:tcPr>
          <w:p w14:paraId="64308B51" w14:textId="77777777" w:rsidR="00BB3069" w:rsidRDefault="00BB3069" w:rsidP="00FA1B5D">
            <w:pPr>
              <w:rPr>
                <w:rFonts w:asciiTheme="minorHAnsi" w:hAnsiTheme="minorHAnsi" w:cstheme="minorHAnsi"/>
                <w:b/>
                <w:bCs/>
              </w:rPr>
            </w:pPr>
          </w:p>
        </w:tc>
      </w:tr>
      <w:tr w:rsidR="00BB3069" w14:paraId="41F46BD3" w14:textId="77777777" w:rsidTr="00BB3069">
        <w:tc>
          <w:tcPr>
            <w:tcW w:w="2972" w:type="dxa"/>
          </w:tcPr>
          <w:p w14:paraId="61468DEA" w14:textId="77777777" w:rsidR="00BB3069" w:rsidRDefault="00BB3069" w:rsidP="00FA1B5D">
            <w:pPr>
              <w:rPr>
                <w:rFonts w:asciiTheme="minorHAnsi" w:hAnsiTheme="minorHAnsi" w:cstheme="minorHAnsi"/>
                <w:b/>
                <w:bCs/>
              </w:rPr>
            </w:pPr>
          </w:p>
        </w:tc>
        <w:tc>
          <w:tcPr>
            <w:tcW w:w="6378" w:type="dxa"/>
          </w:tcPr>
          <w:p w14:paraId="6ABF24D2" w14:textId="77777777" w:rsidR="00BB3069" w:rsidRDefault="00BB3069" w:rsidP="00FA1B5D">
            <w:pPr>
              <w:rPr>
                <w:rFonts w:asciiTheme="minorHAnsi" w:hAnsiTheme="minorHAnsi" w:cstheme="minorHAnsi"/>
                <w:b/>
                <w:bCs/>
              </w:rPr>
            </w:pPr>
          </w:p>
        </w:tc>
      </w:tr>
    </w:tbl>
    <w:p w14:paraId="153A8A30" w14:textId="77777777" w:rsidR="00FA1B5D" w:rsidRDefault="00FA1B5D" w:rsidP="00FA1B5D">
      <w:pPr>
        <w:rPr>
          <w:rFonts w:asciiTheme="minorHAnsi" w:hAnsiTheme="minorHAnsi" w:cstheme="minorHAnsi"/>
          <w:b/>
          <w:bCs/>
        </w:rPr>
      </w:pPr>
    </w:p>
    <w:p w14:paraId="4039583D" w14:textId="77777777" w:rsidR="00FA1B5D" w:rsidRDefault="00FA1B5D" w:rsidP="00FA1B5D">
      <w:pPr>
        <w:rPr>
          <w:rFonts w:asciiTheme="minorHAnsi" w:hAnsiTheme="minorHAnsi" w:cstheme="minorHAnsi"/>
          <w:b/>
          <w:bCs/>
        </w:rPr>
      </w:pPr>
    </w:p>
    <w:p w14:paraId="2216CBD8" w14:textId="7D09605A" w:rsidR="00FA1B5D" w:rsidRDefault="00FA1B5D" w:rsidP="24130DC8">
      <w:pPr>
        <w:pStyle w:val="ListParagraph"/>
        <w:numPr>
          <w:ilvl w:val="0"/>
          <w:numId w:val="1"/>
        </w:numPr>
        <w:rPr>
          <w:rFonts w:asciiTheme="minorHAnsi" w:eastAsiaTheme="minorEastAsia" w:hAnsiTheme="minorHAnsi" w:cstheme="minorBidi"/>
          <w:b/>
          <w:bCs/>
        </w:rPr>
      </w:pPr>
      <w:r w:rsidRPr="24130DC8">
        <w:rPr>
          <w:rFonts w:asciiTheme="minorHAnsi" w:hAnsiTheme="minorHAnsi" w:cstheme="minorBidi"/>
          <w:b/>
          <w:bCs/>
        </w:rPr>
        <w:t>Responses</w:t>
      </w:r>
    </w:p>
    <w:p w14:paraId="7BB1BEB5" w14:textId="2658BCC2" w:rsidR="00FA1B5D" w:rsidRDefault="00FA1B5D" w:rsidP="24130DC8">
      <w:pPr>
        <w:pStyle w:val="ListParagraph"/>
        <w:numPr>
          <w:ilvl w:val="0"/>
          <w:numId w:val="4"/>
        </w:numPr>
        <w:rPr>
          <w:rFonts w:asciiTheme="minorHAnsi" w:hAnsiTheme="minorHAnsi" w:cstheme="minorBidi"/>
        </w:rPr>
      </w:pPr>
      <w:r w:rsidRPr="24130DC8">
        <w:rPr>
          <w:rFonts w:asciiTheme="minorHAnsi" w:hAnsiTheme="minorHAnsi" w:cstheme="minorBidi"/>
        </w:rPr>
        <w:t xml:space="preserve">Record </w:t>
      </w:r>
      <w:r w:rsidR="00BB3069" w:rsidRPr="24130DC8">
        <w:rPr>
          <w:rFonts w:asciiTheme="minorHAnsi" w:hAnsiTheme="minorHAnsi" w:cstheme="minorBidi"/>
        </w:rPr>
        <w:t xml:space="preserve">section, </w:t>
      </w:r>
      <w:r w:rsidRPr="24130DC8">
        <w:rPr>
          <w:rFonts w:asciiTheme="minorHAnsi" w:hAnsiTheme="minorHAnsi" w:cstheme="minorBidi"/>
        </w:rPr>
        <w:t>question, r</w:t>
      </w:r>
      <w:r w:rsidR="3DF3C1DC" w:rsidRPr="24130DC8">
        <w:rPr>
          <w:rFonts w:asciiTheme="minorHAnsi" w:hAnsiTheme="minorHAnsi" w:cstheme="minorBidi"/>
        </w:rPr>
        <w:t>ating,</w:t>
      </w:r>
      <w:r w:rsidRPr="24130DC8">
        <w:rPr>
          <w:rFonts w:asciiTheme="minorHAnsi" w:hAnsiTheme="minorHAnsi" w:cstheme="minorBidi"/>
        </w:rPr>
        <w:t xml:space="preserve"> and notes </w:t>
      </w:r>
    </w:p>
    <w:p w14:paraId="3E2DFE1C" w14:textId="77777777" w:rsidR="00FA1B5D" w:rsidRPr="00FA1B5D" w:rsidRDefault="00FA1B5D" w:rsidP="00FA1B5D">
      <w:pPr>
        <w:rPr>
          <w:rFonts w:asciiTheme="minorHAnsi" w:hAnsiTheme="minorHAnsi" w:cstheme="minorHAnsi"/>
        </w:rPr>
      </w:pPr>
    </w:p>
    <w:p w14:paraId="442C14A3" w14:textId="6DF7FE5D" w:rsidR="00FA1B5D" w:rsidRPr="00FA1B5D" w:rsidRDefault="00FA1B5D" w:rsidP="00FA1B5D">
      <w:pPr>
        <w:rPr>
          <w:rFonts w:asciiTheme="minorHAnsi" w:hAnsiTheme="minorHAnsi" w:cstheme="minorHAnsi"/>
        </w:rPr>
      </w:pPr>
      <w:r w:rsidRPr="00FA1B5D">
        <w:rPr>
          <w:rFonts w:asciiTheme="minorHAnsi" w:hAnsiTheme="minorHAnsi" w:cstheme="minorHAnsi"/>
          <w:noProof/>
        </w:rPr>
        <w:drawing>
          <wp:inline distT="0" distB="0" distL="0" distR="0" wp14:anchorId="5DE623B4" wp14:editId="111E376B">
            <wp:extent cx="5943600" cy="171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15135"/>
                    </a:xfrm>
                    <a:prstGeom prst="rect">
                      <a:avLst/>
                    </a:prstGeom>
                  </pic:spPr>
                </pic:pic>
              </a:graphicData>
            </a:graphic>
          </wp:inline>
        </w:drawing>
      </w:r>
    </w:p>
    <w:p w14:paraId="072DB854" w14:textId="6E87BE87" w:rsidR="00FA1B5D" w:rsidRDefault="00FA1B5D" w:rsidP="24130DC8">
      <w:pPr>
        <w:rPr>
          <w:rFonts w:asciiTheme="minorHAnsi" w:hAnsiTheme="minorHAnsi" w:cstheme="minorBidi"/>
        </w:rPr>
      </w:pPr>
      <w:r w:rsidRPr="24130DC8">
        <w:rPr>
          <w:rFonts w:asciiTheme="minorHAnsi" w:hAnsiTheme="minorHAnsi" w:cstheme="minorBidi"/>
        </w:rPr>
        <w:t>SECTION</w:t>
      </w:r>
      <w:r w:rsidR="2C190618" w:rsidRPr="24130DC8">
        <w:rPr>
          <w:rFonts w:asciiTheme="minorHAnsi" w:hAnsiTheme="minorHAnsi" w:cstheme="minorBidi"/>
        </w:rPr>
        <w:t xml:space="preserve"> #</w:t>
      </w:r>
    </w:p>
    <w:tbl>
      <w:tblPr>
        <w:tblStyle w:val="TableGrid"/>
        <w:tblW w:w="0" w:type="auto"/>
        <w:tblLook w:val="04A0" w:firstRow="1" w:lastRow="0" w:firstColumn="1" w:lastColumn="0" w:noHBand="0" w:noVBand="1"/>
      </w:tblPr>
      <w:tblGrid>
        <w:gridCol w:w="1413"/>
        <w:gridCol w:w="1134"/>
        <w:gridCol w:w="6803"/>
      </w:tblGrid>
      <w:tr w:rsidR="00FA1B5D" w:rsidRPr="00BB3069" w14:paraId="3526A521" w14:textId="77777777" w:rsidTr="00BB3069">
        <w:tc>
          <w:tcPr>
            <w:tcW w:w="1413" w:type="dxa"/>
          </w:tcPr>
          <w:p w14:paraId="15718D96" w14:textId="069C897C" w:rsidR="00FA1B5D" w:rsidRPr="00BB3069" w:rsidRDefault="00FA1B5D" w:rsidP="00BB3069">
            <w:pPr>
              <w:jc w:val="center"/>
              <w:rPr>
                <w:rFonts w:asciiTheme="minorHAnsi" w:hAnsiTheme="minorHAnsi" w:cstheme="minorHAnsi"/>
                <w:b/>
                <w:bCs/>
              </w:rPr>
            </w:pPr>
            <w:r w:rsidRPr="00BB3069">
              <w:rPr>
                <w:rFonts w:asciiTheme="minorHAnsi" w:hAnsiTheme="minorHAnsi" w:cstheme="minorHAnsi"/>
                <w:b/>
                <w:bCs/>
              </w:rPr>
              <w:t>Question</w:t>
            </w:r>
            <w:r w:rsidR="00BB3069" w:rsidRPr="00BB3069">
              <w:rPr>
                <w:rFonts w:asciiTheme="minorHAnsi" w:hAnsiTheme="minorHAnsi" w:cstheme="minorHAnsi"/>
                <w:b/>
                <w:bCs/>
              </w:rPr>
              <w:t xml:space="preserve"> #</w:t>
            </w:r>
          </w:p>
        </w:tc>
        <w:tc>
          <w:tcPr>
            <w:tcW w:w="1134" w:type="dxa"/>
          </w:tcPr>
          <w:p w14:paraId="40516F83" w14:textId="6909E073" w:rsidR="00FA1B5D" w:rsidRPr="00BB3069" w:rsidRDefault="00FA1B5D" w:rsidP="00BB3069">
            <w:pPr>
              <w:jc w:val="center"/>
              <w:rPr>
                <w:rFonts w:asciiTheme="minorHAnsi" w:hAnsiTheme="minorHAnsi" w:cstheme="minorHAnsi"/>
                <w:b/>
                <w:bCs/>
              </w:rPr>
            </w:pPr>
            <w:r w:rsidRPr="00BB3069">
              <w:rPr>
                <w:rFonts w:asciiTheme="minorHAnsi" w:hAnsiTheme="minorHAnsi" w:cstheme="minorHAnsi"/>
                <w:b/>
                <w:bCs/>
              </w:rPr>
              <w:t>Rating</w:t>
            </w:r>
          </w:p>
        </w:tc>
        <w:tc>
          <w:tcPr>
            <w:tcW w:w="6803" w:type="dxa"/>
          </w:tcPr>
          <w:p w14:paraId="0F2FBB07" w14:textId="10D24528" w:rsidR="00FA1B5D" w:rsidRPr="00BB3069" w:rsidRDefault="00FA1B5D" w:rsidP="00BB3069">
            <w:pPr>
              <w:jc w:val="center"/>
              <w:rPr>
                <w:rFonts w:asciiTheme="minorHAnsi" w:hAnsiTheme="minorHAnsi" w:cstheme="minorHAnsi"/>
                <w:b/>
                <w:bCs/>
              </w:rPr>
            </w:pPr>
            <w:r w:rsidRPr="00BB3069">
              <w:rPr>
                <w:rFonts w:asciiTheme="minorHAnsi" w:hAnsiTheme="minorHAnsi" w:cstheme="minorHAnsi"/>
                <w:b/>
                <w:bCs/>
              </w:rPr>
              <w:t>Notes</w:t>
            </w:r>
          </w:p>
        </w:tc>
      </w:tr>
      <w:tr w:rsidR="00FA1B5D" w14:paraId="05852814" w14:textId="77777777" w:rsidTr="00BB3069">
        <w:tc>
          <w:tcPr>
            <w:tcW w:w="1413" w:type="dxa"/>
            <w:vAlign w:val="center"/>
          </w:tcPr>
          <w:p w14:paraId="2699B590" w14:textId="3C6E5869"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1</w:t>
            </w:r>
          </w:p>
        </w:tc>
        <w:tc>
          <w:tcPr>
            <w:tcW w:w="1134" w:type="dxa"/>
          </w:tcPr>
          <w:p w14:paraId="71D70F3B" w14:textId="77777777" w:rsidR="00FA1B5D" w:rsidRDefault="00FA1B5D" w:rsidP="00FA1B5D">
            <w:pPr>
              <w:rPr>
                <w:rFonts w:asciiTheme="minorHAnsi" w:hAnsiTheme="minorHAnsi" w:cstheme="minorHAnsi"/>
              </w:rPr>
            </w:pPr>
          </w:p>
        </w:tc>
        <w:tc>
          <w:tcPr>
            <w:tcW w:w="6803" w:type="dxa"/>
          </w:tcPr>
          <w:p w14:paraId="627033EE" w14:textId="77777777" w:rsidR="00FA1B5D" w:rsidRDefault="00FA1B5D" w:rsidP="00FA1B5D">
            <w:pPr>
              <w:rPr>
                <w:rFonts w:asciiTheme="minorHAnsi" w:hAnsiTheme="minorHAnsi" w:cstheme="minorHAnsi"/>
              </w:rPr>
            </w:pPr>
          </w:p>
        </w:tc>
      </w:tr>
      <w:tr w:rsidR="00FA1B5D" w14:paraId="62E19141" w14:textId="77777777" w:rsidTr="00BB3069">
        <w:tc>
          <w:tcPr>
            <w:tcW w:w="1413" w:type="dxa"/>
            <w:vAlign w:val="center"/>
          </w:tcPr>
          <w:p w14:paraId="605F28FB" w14:textId="70429A7E"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2</w:t>
            </w:r>
          </w:p>
        </w:tc>
        <w:tc>
          <w:tcPr>
            <w:tcW w:w="1134" w:type="dxa"/>
          </w:tcPr>
          <w:p w14:paraId="3DB41B59" w14:textId="77777777" w:rsidR="00FA1B5D" w:rsidRDefault="00FA1B5D" w:rsidP="00FA1B5D">
            <w:pPr>
              <w:rPr>
                <w:rFonts w:asciiTheme="minorHAnsi" w:hAnsiTheme="minorHAnsi" w:cstheme="minorHAnsi"/>
              </w:rPr>
            </w:pPr>
          </w:p>
        </w:tc>
        <w:tc>
          <w:tcPr>
            <w:tcW w:w="6803" w:type="dxa"/>
          </w:tcPr>
          <w:p w14:paraId="4189E9F7" w14:textId="77777777" w:rsidR="00FA1B5D" w:rsidRDefault="00FA1B5D" w:rsidP="00FA1B5D">
            <w:pPr>
              <w:rPr>
                <w:rFonts w:asciiTheme="minorHAnsi" w:hAnsiTheme="minorHAnsi" w:cstheme="minorHAnsi"/>
              </w:rPr>
            </w:pPr>
          </w:p>
        </w:tc>
      </w:tr>
      <w:tr w:rsidR="00FA1B5D" w14:paraId="745DA137" w14:textId="77777777" w:rsidTr="00BB3069">
        <w:tc>
          <w:tcPr>
            <w:tcW w:w="1413" w:type="dxa"/>
            <w:vAlign w:val="center"/>
          </w:tcPr>
          <w:p w14:paraId="028E535E" w14:textId="462DD89F"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3</w:t>
            </w:r>
          </w:p>
        </w:tc>
        <w:tc>
          <w:tcPr>
            <w:tcW w:w="1134" w:type="dxa"/>
          </w:tcPr>
          <w:p w14:paraId="2920EE14" w14:textId="77777777" w:rsidR="00FA1B5D" w:rsidRDefault="00FA1B5D" w:rsidP="00FA1B5D">
            <w:pPr>
              <w:rPr>
                <w:rFonts w:asciiTheme="minorHAnsi" w:hAnsiTheme="minorHAnsi" w:cstheme="minorHAnsi"/>
              </w:rPr>
            </w:pPr>
          </w:p>
        </w:tc>
        <w:tc>
          <w:tcPr>
            <w:tcW w:w="6803" w:type="dxa"/>
          </w:tcPr>
          <w:p w14:paraId="6F5A4032" w14:textId="77777777" w:rsidR="00FA1B5D" w:rsidRDefault="00FA1B5D" w:rsidP="00FA1B5D">
            <w:pPr>
              <w:rPr>
                <w:rFonts w:asciiTheme="minorHAnsi" w:hAnsiTheme="minorHAnsi" w:cstheme="minorHAnsi"/>
              </w:rPr>
            </w:pPr>
          </w:p>
        </w:tc>
      </w:tr>
      <w:tr w:rsidR="00FA1B5D" w14:paraId="05AC5333" w14:textId="77777777" w:rsidTr="00BB3069">
        <w:tc>
          <w:tcPr>
            <w:tcW w:w="1413" w:type="dxa"/>
            <w:vAlign w:val="center"/>
          </w:tcPr>
          <w:p w14:paraId="46FEC047" w14:textId="67DC278C"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4</w:t>
            </w:r>
          </w:p>
        </w:tc>
        <w:tc>
          <w:tcPr>
            <w:tcW w:w="1134" w:type="dxa"/>
          </w:tcPr>
          <w:p w14:paraId="36234307" w14:textId="77777777" w:rsidR="00FA1B5D" w:rsidRDefault="00FA1B5D" w:rsidP="00FA1B5D">
            <w:pPr>
              <w:rPr>
                <w:rFonts w:asciiTheme="minorHAnsi" w:hAnsiTheme="minorHAnsi" w:cstheme="minorHAnsi"/>
              </w:rPr>
            </w:pPr>
          </w:p>
        </w:tc>
        <w:tc>
          <w:tcPr>
            <w:tcW w:w="6803" w:type="dxa"/>
          </w:tcPr>
          <w:p w14:paraId="01CF3837" w14:textId="77777777" w:rsidR="00FA1B5D" w:rsidRDefault="00FA1B5D" w:rsidP="00FA1B5D">
            <w:pPr>
              <w:rPr>
                <w:rFonts w:asciiTheme="minorHAnsi" w:hAnsiTheme="minorHAnsi" w:cstheme="minorHAnsi"/>
              </w:rPr>
            </w:pPr>
          </w:p>
        </w:tc>
      </w:tr>
      <w:tr w:rsidR="00FA1B5D" w14:paraId="02FED370" w14:textId="77777777" w:rsidTr="00BB3069">
        <w:tc>
          <w:tcPr>
            <w:tcW w:w="1413" w:type="dxa"/>
            <w:vAlign w:val="center"/>
          </w:tcPr>
          <w:p w14:paraId="3F008E5E" w14:textId="03E61342"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5</w:t>
            </w:r>
          </w:p>
        </w:tc>
        <w:tc>
          <w:tcPr>
            <w:tcW w:w="1134" w:type="dxa"/>
          </w:tcPr>
          <w:p w14:paraId="13627785" w14:textId="77777777" w:rsidR="00FA1B5D" w:rsidRDefault="00FA1B5D" w:rsidP="00FA1B5D">
            <w:pPr>
              <w:rPr>
                <w:rFonts w:asciiTheme="minorHAnsi" w:hAnsiTheme="minorHAnsi" w:cstheme="minorHAnsi"/>
              </w:rPr>
            </w:pPr>
          </w:p>
        </w:tc>
        <w:tc>
          <w:tcPr>
            <w:tcW w:w="6803" w:type="dxa"/>
          </w:tcPr>
          <w:p w14:paraId="438FE988" w14:textId="77777777" w:rsidR="00FA1B5D" w:rsidRDefault="00FA1B5D" w:rsidP="00FA1B5D">
            <w:pPr>
              <w:rPr>
                <w:rFonts w:asciiTheme="minorHAnsi" w:hAnsiTheme="minorHAnsi" w:cstheme="minorHAnsi"/>
              </w:rPr>
            </w:pPr>
          </w:p>
        </w:tc>
      </w:tr>
      <w:tr w:rsidR="00FA1B5D" w14:paraId="4404FB51" w14:textId="77777777" w:rsidTr="00BB3069">
        <w:tc>
          <w:tcPr>
            <w:tcW w:w="1413" w:type="dxa"/>
            <w:vAlign w:val="center"/>
          </w:tcPr>
          <w:p w14:paraId="050218AD" w14:textId="2C7D85F2"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6</w:t>
            </w:r>
          </w:p>
        </w:tc>
        <w:tc>
          <w:tcPr>
            <w:tcW w:w="1134" w:type="dxa"/>
          </w:tcPr>
          <w:p w14:paraId="3C79660A" w14:textId="77777777" w:rsidR="00FA1B5D" w:rsidRDefault="00FA1B5D" w:rsidP="00FA1B5D">
            <w:pPr>
              <w:rPr>
                <w:rFonts w:asciiTheme="minorHAnsi" w:hAnsiTheme="minorHAnsi" w:cstheme="minorHAnsi"/>
              </w:rPr>
            </w:pPr>
          </w:p>
        </w:tc>
        <w:tc>
          <w:tcPr>
            <w:tcW w:w="6803" w:type="dxa"/>
          </w:tcPr>
          <w:p w14:paraId="184C5927" w14:textId="77777777" w:rsidR="00FA1B5D" w:rsidRDefault="00FA1B5D" w:rsidP="00FA1B5D">
            <w:pPr>
              <w:rPr>
                <w:rFonts w:asciiTheme="minorHAnsi" w:hAnsiTheme="minorHAnsi" w:cstheme="minorHAnsi"/>
              </w:rPr>
            </w:pPr>
          </w:p>
        </w:tc>
      </w:tr>
      <w:tr w:rsidR="00FA1B5D" w14:paraId="357D97C5" w14:textId="77777777" w:rsidTr="00BB3069">
        <w:tc>
          <w:tcPr>
            <w:tcW w:w="1413" w:type="dxa"/>
            <w:vAlign w:val="center"/>
          </w:tcPr>
          <w:p w14:paraId="0E2A3D94" w14:textId="66886CE1" w:rsidR="00FA1B5D"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7</w:t>
            </w:r>
          </w:p>
        </w:tc>
        <w:tc>
          <w:tcPr>
            <w:tcW w:w="1134" w:type="dxa"/>
          </w:tcPr>
          <w:p w14:paraId="05890081" w14:textId="77777777" w:rsidR="00FA1B5D" w:rsidRDefault="00FA1B5D" w:rsidP="00FA1B5D">
            <w:pPr>
              <w:rPr>
                <w:rFonts w:asciiTheme="minorHAnsi" w:hAnsiTheme="minorHAnsi" w:cstheme="minorHAnsi"/>
              </w:rPr>
            </w:pPr>
          </w:p>
        </w:tc>
        <w:tc>
          <w:tcPr>
            <w:tcW w:w="6803" w:type="dxa"/>
          </w:tcPr>
          <w:p w14:paraId="73E50F01" w14:textId="77777777" w:rsidR="00FA1B5D" w:rsidRDefault="00FA1B5D" w:rsidP="00FA1B5D">
            <w:pPr>
              <w:rPr>
                <w:rFonts w:asciiTheme="minorHAnsi" w:hAnsiTheme="minorHAnsi" w:cstheme="minorHAnsi"/>
              </w:rPr>
            </w:pPr>
          </w:p>
        </w:tc>
      </w:tr>
      <w:tr w:rsidR="00BB3069" w14:paraId="1A1BED61" w14:textId="77777777" w:rsidTr="00BB3069">
        <w:tc>
          <w:tcPr>
            <w:tcW w:w="1413" w:type="dxa"/>
            <w:vAlign w:val="center"/>
          </w:tcPr>
          <w:p w14:paraId="23F498C6" w14:textId="1AC5D705" w:rsidR="00BB3069" w:rsidRPr="00BB3069" w:rsidRDefault="00BB3069" w:rsidP="00BB3069">
            <w:pPr>
              <w:jc w:val="center"/>
              <w:rPr>
                <w:rFonts w:asciiTheme="minorHAnsi" w:hAnsiTheme="minorHAnsi" w:cstheme="minorHAnsi"/>
                <w:b/>
                <w:bCs/>
              </w:rPr>
            </w:pPr>
            <w:r w:rsidRPr="00BB3069">
              <w:rPr>
                <w:rFonts w:asciiTheme="minorHAnsi" w:hAnsiTheme="minorHAnsi" w:cstheme="minorHAnsi"/>
                <w:b/>
                <w:bCs/>
              </w:rPr>
              <w:t>8</w:t>
            </w:r>
          </w:p>
        </w:tc>
        <w:tc>
          <w:tcPr>
            <w:tcW w:w="1134" w:type="dxa"/>
          </w:tcPr>
          <w:p w14:paraId="79959A40" w14:textId="77777777" w:rsidR="00BB3069" w:rsidRDefault="00BB3069" w:rsidP="00FA1B5D">
            <w:pPr>
              <w:rPr>
                <w:rFonts w:asciiTheme="minorHAnsi" w:hAnsiTheme="minorHAnsi" w:cstheme="minorHAnsi"/>
              </w:rPr>
            </w:pPr>
          </w:p>
        </w:tc>
        <w:tc>
          <w:tcPr>
            <w:tcW w:w="6803" w:type="dxa"/>
          </w:tcPr>
          <w:p w14:paraId="7B4B7D89" w14:textId="77777777" w:rsidR="00BB3069" w:rsidRDefault="00BB3069" w:rsidP="00FA1B5D">
            <w:pPr>
              <w:rPr>
                <w:rFonts w:asciiTheme="minorHAnsi" w:hAnsiTheme="minorHAnsi" w:cstheme="minorHAnsi"/>
              </w:rPr>
            </w:pPr>
          </w:p>
        </w:tc>
      </w:tr>
    </w:tbl>
    <w:p w14:paraId="043BFB2D" w14:textId="32D6A825" w:rsidR="00FA1B5D" w:rsidRDefault="00FA1B5D" w:rsidP="00FA1B5D">
      <w:pPr>
        <w:rPr>
          <w:rFonts w:asciiTheme="minorHAnsi" w:hAnsiTheme="minorHAnsi" w:cstheme="minorHAnsi"/>
        </w:rPr>
      </w:pPr>
    </w:p>
    <w:p w14:paraId="3FBB4CDE" w14:textId="2823489C" w:rsidR="24130DC8" w:rsidRDefault="24130DC8" w:rsidP="24130DC8">
      <w:pPr>
        <w:rPr>
          <w:b/>
          <w:bCs/>
        </w:rPr>
      </w:pPr>
      <w:r w:rsidRPr="24130DC8">
        <w:rPr>
          <w:rFonts w:asciiTheme="minorHAnsi" w:hAnsiTheme="minorHAnsi" w:cstheme="minorBidi"/>
          <w:b/>
          <w:bCs/>
        </w:rPr>
        <w:t xml:space="preserve">C. </w:t>
      </w:r>
      <w:r w:rsidR="00BB3069" w:rsidRPr="24130DC8">
        <w:rPr>
          <w:rFonts w:asciiTheme="minorHAnsi" w:hAnsiTheme="minorHAnsi" w:cstheme="minorBidi"/>
          <w:b/>
          <w:bCs/>
        </w:rPr>
        <w:t>Reflection</w:t>
      </w:r>
    </w:p>
    <w:p w14:paraId="5CD05615" w14:textId="6E1F947E" w:rsidR="00BB3069" w:rsidRDefault="00BB3069" w:rsidP="00BB3069">
      <w:pPr>
        <w:pStyle w:val="ListParagraph"/>
        <w:numPr>
          <w:ilvl w:val="0"/>
          <w:numId w:val="4"/>
        </w:numPr>
        <w:rPr>
          <w:rFonts w:asciiTheme="minorHAnsi" w:hAnsiTheme="minorHAnsi" w:cstheme="minorHAnsi"/>
        </w:rPr>
      </w:pPr>
      <w:r>
        <w:rPr>
          <w:rFonts w:asciiTheme="minorHAnsi" w:hAnsiTheme="minorHAnsi" w:cstheme="minorHAnsi"/>
        </w:rPr>
        <w:t>Each individual takes 1min or so to speak to what has emerged from the process of completing the section</w:t>
      </w:r>
    </w:p>
    <w:p w14:paraId="3F834EB4" w14:textId="77777777" w:rsidR="00BB3069" w:rsidRDefault="00BB3069" w:rsidP="00BB3069">
      <w:pPr>
        <w:pStyle w:val="ListParagraph"/>
        <w:numPr>
          <w:ilvl w:val="0"/>
          <w:numId w:val="4"/>
        </w:numPr>
        <w:rPr>
          <w:rFonts w:asciiTheme="minorHAnsi" w:hAnsiTheme="minorHAnsi" w:cstheme="minorHAnsi"/>
        </w:rPr>
      </w:pPr>
      <w:r>
        <w:rPr>
          <w:rFonts w:asciiTheme="minorHAnsi" w:hAnsiTheme="minorHAnsi" w:cstheme="minorHAnsi"/>
        </w:rPr>
        <w:t>Record key themes here</w:t>
      </w:r>
    </w:p>
    <w:p w14:paraId="2B6F1886" w14:textId="77777777" w:rsidR="00BB3069" w:rsidRDefault="00BB3069" w:rsidP="00BB3069">
      <w:pPr>
        <w:pStyle w:val="ListParagraph"/>
        <w:ind w:left="360"/>
        <w:rPr>
          <w:rFonts w:asciiTheme="minorHAnsi" w:hAnsiTheme="minorHAnsi" w:cstheme="minorHAnsi"/>
        </w:rPr>
      </w:pPr>
    </w:p>
    <w:tbl>
      <w:tblPr>
        <w:tblStyle w:val="TableGrid"/>
        <w:tblW w:w="0" w:type="auto"/>
        <w:tblLook w:val="04A0" w:firstRow="1" w:lastRow="0" w:firstColumn="1" w:lastColumn="0" w:noHBand="0" w:noVBand="1"/>
      </w:tblPr>
      <w:tblGrid>
        <w:gridCol w:w="2972"/>
        <w:gridCol w:w="6378"/>
      </w:tblGrid>
      <w:tr w:rsidR="00BB3069" w14:paraId="67B64489" w14:textId="77777777" w:rsidTr="007F595E">
        <w:tc>
          <w:tcPr>
            <w:tcW w:w="2972" w:type="dxa"/>
          </w:tcPr>
          <w:p w14:paraId="600C8AF2" w14:textId="77777777" w:rsidR="00BB3069" w:rsidRDefault="00BB3069" w:rsidP="007F595E">
            <w:pPr>
              <w:rPr>
                <w:rFonts w:asciiTheme="minorHAnsi" w:hAnsiTheme="minorHAnsi" w:cstheme="minorHAnsi"/>
                <w:b/>
                <w:bCs/>
              </w:rPr>
            </w:pPr>
            <w:r>
              <w:rPr>
                <w:rFonts w:asciiTheme="minorHAnsi" w:hAnsiTheme="minorHAnsi" w:cstheme="minorHAnsi"/>
                <w:b/>
                <w:bCs/>
              </w:rPr>
              <w:t>Theme</w:t>
            </w:r>
          </w:p>
        </w:tc>
        <w:tc>
          <w:tcPr>
            <w:tcW w:w="6378" w:type="dxa"/>
          </w:tcPr>
          <w:p w14:paraId="5C3B3D94" w14:textId="77777777" w:rsidR="00BB3069" w:rsidRDefault="00BB3069" w:rsidP="007F595E">
            <w:pPr>
              <w:rPr>
                <w:rFonts w:asciiTheme="minorHAnsi" w:hAnsiTheme="minorHAnsi" w:cstheme="minorHAnsi"/>
                <w:b/>
                <w:bCs/>
              </w:rPr>
            </w:pPr>
            <w:r>
              <w:rPr>
                <w:rFonts w:asciiTheme="minorHAnsi" w:hAnsiTheme="minorHAnsi" w:cstheme="minorHAnsi"/>
                <w:b/>
                <w:bCs/>
              </w:rPr>
              <w:t>Quote/Example</w:t>
            </w:r>
          </w:p>
        </w:tc>
      </w:tr>
      <w:tr w:rsidR="00BB3069" w14:paraId="73C19C8F" w14:textId="77777777" w:rsidTr="007F595E">
        <w:tc>
          <w:tcPr>
            <w:tcW w:w="2972" w:type="dxa"/>
          </w:tcPr>
          <w:p w14:paraId="56701994" w14:textId="77777777" w:rsidR="00BB3069" w:rsidRDefault="00BB3069" w:rsidP="007F595E">
            <w:pPr>
              <w:rPr>
                <w:rFonts w:asciiTheme="minorHAnsi" w:hAnsiTheme="minorHAnsi" w:cstheme="minorHAnsi"/>
                <w:b/>
                <w:bCs/>
              </w:rPr>
            </w:pPr>
          </w:p>
        </w:tc>
        <w:tc>
          <w:tcPr>
            <w:tcW w:w="6378" w:type="dxa"/>
          </w:tcPr>
          <w:p w14:paraId="25922C7E" w14:textId="77777777" w:rsidR="00BB3069" w:rsidRDefault="00BB3069" w:rsidP="007F595E">
            <w:pPr>
              <w:rPr>
                <w:rFonts w:asciiTheme="minorHAnsi" w:hAnsiTheme="minorHAnsi" w:cstheme="minorHAnsi"/>
                <w:b/>
                <w:bCs/>
              </w:rPr>
            </w:pPr>
          </w:p>
        </w:tc>
      </w:tr>
      <w:tr w:rsidR="00BB3069" w14:paraId="7C354056" w14:textId="77777777" w:rsidTr="007F595E">
        <w:tc>
          <w:tcPr>
            <w:tcW w:w="2972" w:type="dxa"/>
          </w:tcPr>
          <w:p w14:paraId="65A02264" w14:textId="77777777" w:rsidR="00BB3069" w:rsidRDefault="00BB3069" w:rsidP="007F595E">
            <w:pPr>
              <w:rPr>
                <w:rFonts w:asciiTheme="minorHAnsi" w:hAnsiTheme="minorHAnsi" w:cstheme="minorHAnsi"/>
                <w:b/>
                <w:bCs/>
              </w:rPr>
            </w:pPr>
          </w:p>
        </w:tc>
        <w:tc>
          <w:tcPr>
            <w:tcW w:w="6378" w:type="dxa"/>
          </w:tcPr>
          <w:p w14:paraId="4B544DB0" w14:textId="77777777" w:rsidR="00BB3069" w:rsidRDefault="00BB3069" w:rsidP="007F595E">
            <w:pPr>
              <w:rPr>
                <w:rFonts w:asciiTheme="minorHAnsi" w:hAnsiTheme="minorHAnsi" w:cstheme="minorHAnsi"/>
                <w:b/>
                <w:bCs/>
              </w:rPr>
            </w:pPr>
          </w:p>
        </w:tc>
      </w:tr>
      <w:tr w:rsidR="00BB3069" w14:paraId="55DF460F" w14:textId="77777777" w:rsidTr="007F595E">
        <w:tc>
          <w:tcPr>
            <w:tcW w:w="2972" w:type="dxa"/>
          </w:tcPr>
          <w:p w14:paraId="21F2168F" w14:textId="77777777" w:rsidR="00BB3069" w:rsidRDefault="00BB3069" w:rsidP="007F595E">
            <w:pPr>
              <w:rPr>
                <w:rFonts w:asciiTheme="minorHAnsi" w:hAnsiTheme="minorHAnsi" w:cstheme="minorHAnsi"/>
                <w:b/>
                <w:bCs/>
              </w:rPr>
            </w:pPr>
          </w:p>
        </w:tc>
        <w:tc>
          <w:tcPr>
            <w:tcW w:w="6378" w:type="dxa"/>
          </w:tcPr>
          <w:p w14:paraId="5F583467" w14:textId="77777777" w:rsidR="00BB3069" w:rsidRDefault="00BB3069" w:rsidP="007F595E">
            <w:pPr>
              <w:rPr>
                <w:rFonts w:asciiTheme="minorHAnsi" w:hAnsiTheme="minorHAnsi" w:cstheme="minorHAnsi"/>
                <w:b/>
                <w:bCs/>
              </w:rPr>
            </w:pPr>
          </w:p>
        </w:tc>
      </w:tr>
    </w:tbl>
    <w:p w14:paraId="718F83D7" w14:textId="77777777" w:rsidR="00BB3069" w:rsidRDefault="00BB3069" w:rsidP="00BB3069">
      <w:pPr>
        <w:rPr>
          <w:rFonts w:asciiTheme="minorHAnsi" w:hAnsiTheme="minorHAnsi" w:cstheme="minorHAnsi"/>
          <w:b/>
          <w:bCs/>
        </w:rPr>
      </w:pPr>
    </w:p>
    <w:p w14:paraId="5AAB5401" w14:textId="06A18375" w:rsidR="00E53020" w:rsidRPr="00FA1B5D" w:rsidRDefault="24130DC8" w:rsidP="24130DC8">
      <w:pPr>
        <w:rPr>
          <w:b/>
          <w:bCs/>
        </w:rPr>
      </w:pPr>
      <w:r w:rsidRPr="24130DC8">
        <w:rPr>
          <w:rFonts w:asciiTheme="minorHAnsi" w:hAnsiTheme="minorHAnsi" w:cstheme="minorBidi"/>
          <w:b/>
          <w:bCs/>
        </w:rPr>
        <w:t xml:space="preserve">D. </w:t>
      </w:r>
      <w:r w:rsidR="00E53020" w:rsidRPr="24130DC8">
        <w:rPr>
          <w:rFonts w:asciiTheme="minorHAnsi" w:hAnsiTheme="minorHAnsi" w:cstheme="minorBidi"/>
          <w:b/>
          <w:bCs/>
        </w:rPr>
        <w:t>Review Schedule + Progress</w:t>
      </w:r>
    </w:p>
    <w:p w14:paraId="6FFD584C" w14:textId="791CB749" w:rsidR="00BB3069" w:rsidRDefault="00E53020" w:rsidP="00E53020">
      <w:pPr>
        <w:pStyle w:val="ListParagraph"/>
        <w:numPr>
          <w:ilvl w:val="0"/>
          <w:numId w:val="4"/>
        </w:numPr>
        <w:rPr>
          <w:rFonts w:asciiTheme="minorHAnsi" w:hAnsiTheme="minorHAnsi" w:cstheme="minorHAnsi"/>
        </w:rPr>
      </w:pPr>
      <w:r w:rsidRPr="00E53020">
        <w:rPr>
          <w:rFonts w:asciiTheme="minorHAnsi" w:hAnsiTheme="minorHAnsi" w:cstheme="minorHAnsi"/>
        </w:rPr>
        <w:t>Review the</w:t>
      </w:r>
      <w:r>
        <w:rPr>
          <w:rFonts w:asciiTheme="minorHAnsi" w:hAnsiTheme="minorHAnsi" w:cstheme="minorHAnsi"/>
        </w:rPr>
        <w:t xml:space="preserve"> unit’s schedule for completion.</w:t>
      </w:r>
    </w:p>
    <w:p w14:paraId="7A247FD3" w14:textId="5DB067AD" w:rsidR="00E53020" w:rsidRDefault="00E53020" w:rsidP="00E53020">
      <w:pPr>
        <w:pStyle w:val="ListParagraph"/>
        <w:numPr>
          <w:ilvl w:val="0"/>
          <w:numId w:val="4"/>
        </w:numPr>
        <w:rPr>
          <w:rFonts w:asciiTheme="minorHAnsi" w:hAnsiTheme="minorHAnsi" w:cstheme="minorHAnsi"/>
        </w:rPr>
      </w:pPr>
      <w:r>
        <w:rPr>
          <w:rFonts w:asciiTheme="minorHAnsi" w:hAnsiTheme="minorHAnsi" w:cstheme="minorHAnsi"/>
        </w:rPr>
        <w:t>Is the unit on target, why or why not?</w:t>
      </w:r>
    </w:p>
    <w:p w14:paraId="538630F0" w14:textId="0EFD48A7" w:rsidR="00E53020" w:rsidRDefault="00E53020" w:rsidP="00E53020">
      <w:pPr>
        <w:pStyle w:val="ListParagraph"/>
        <w:numPr>
          <w:ilvl w:val="0"/>
          <w:numId w:val="4"/>
        </w:numPr>
        <w:rPr>
          <w:rFonts w:asciiTheme="minorHAnsi" w:hAnsiTheme="minorHAnsi" w:cstheme="minorHAnsi"/>
        </w:rPr>
      </w:pPr>
      <w:r>
        <w:rPr>
          <w:rFonts w:asciiTheme="minorHAnsi" w:hAnsiTheme="minorHAnsi" w:cstheme="minorHAnsi"/>
        </w:rPr>
        <w:t>Are all members of the unit engaged? Why or why not?</w:t>
      </w:r>
    </w:p>
    <w:p w14:paraId="23F76E4C" w14:textId="51F97D49" w:rsidR="00E53020" w:rsidRPr="00E53020" w:rsidRDefault="00E53020" w:rsidP="00E53020">
      <w:pPr>
        <w:pStyle w:val="ListParagraph"/>
        <w:numPr>
          <w:ilvl w:val="0"/>
          <w:numId w:val="4"/>
        </w:numPr>
        <w:rPr>
          <w:rFonts w:asciiTheme="minorHAnsi" w:hAnsiTheme="minorHAnsi" w:cstheme="minorHAnsi"/>
        </w:rPr>
      </w:pPr>
      <w:r>
        <w:rPr>
          <w:rFonts w:asciiTheme="minorHAnsi" w:hAnsiTheme="minorHAnsi" w:cstheme="minorHAnsi"/>
        </w:rPr>
        <w:t>What strategies need to be put in place to reach target completion date for everyone in the unit?</w:t>
      </w:r>
    </w:p>
    <w:sectPr w:rsidR="00E53020" w:rsidRPr="00E53020" w:rsidSect="0001174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564"/>
    <w:multiLevelType w:val="hybridMultilevel"/>
    <w:tmpl w:val="31C0FD0E"/>
    <w:lvl w:ilvl="0" w:tplc="0C0476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328E"/>
    <w:multiLevelType w:val="hybridMultilevel"/>
    <w:tmpl w:val="8E8C2738"/>
    <w:lvl w:ilvl="0" w:tplc="2D78D56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55597B"/>
    <w:multiLevelType w:val="hybridMultilevel"/>
    <w:tmpl w:val="1B249CA8"/>
    <w:lvl w:ilvl="0" w:tplc="63DA0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47359"/>
    <w:multiLevelType w:val="hybridMultilevel"/>
    <w:tmpl w:val="D9BCBA48"/>
    <w:lvl w:ilvl="0" w:tplc="F19A3670">
      <w:start w:val="1"/>
      <w:numFmt w:val="upperLetter"/>
      <w:lvlText w:val="%1."/>
      <w:lvlJc w:val="left"/>
      <w:pPr>
        <w:ind w:left="360" w:hanging="360"/>
      </w:pPr>
    </w:lvl>
    <w:lvl w:ilvl="1" w:tplc="E35E4956">
      <w:start w:val="1"/>
      <w:numFmt w:val="lowerLetter"/>
      <w:lvlText w:val="%2."/>
      <w:lvlJc w:val="left"/>
      <w:pPr>
        <w:ind w:left="1080" w:hanging="360"/>
      </w:pPr>
    </w:lvl>
    <w:lvl w:ilvl="2" w:tplc="E79601DE">
      <w:start w:val="1"/>
      <w:numFmt w:val="lowerRoman"/>
      <w:lvlText w:val="%3."/>
      <w:lvlJc w:val="right"/>
      <w:pPr>
        <w:ind w:left="1800" w:hanging="180"/>
      </w:pPr>
    </w:lvl>
    <w:lvl w:ilvl="3" w:tplc="063EE364">
      <w:start w:val="1"/>
      <w:numFmt w:val="decimal"/>
      <w:lvlText w:val="%4."/>
      <w:lvlJc w:val="left"/>
      <w:pPr>
        <w:ind w:left="2520" w:hanging="360"/>
      </w:pPr>
    </w:lvl>
    <w:lvl w:ilvl="4" w:tplc="F844D604">
      <w:start w:val="1"/>
      <w:numFmt w:val="lowerLetter"/>
      <w:lvlText w:val="%5."/>
      <w:lvlJc w:val="left"/>
      <w:pPr>
        <w:ind w:left="3240" w:hanging="360"/>
      </w:pPr>
    </w:lvl>
    <w:lvl w:ilvl="5" w:tplc="08AE6F44">
      <w:start w:val="1"/>
      <w:numFmt w:val="lowerRoman"/>
      <w:lvlText w:val="%6."/>
      <w:lvlJc w:val="right"/>
      <w:pPr>
        <w:ind w:left="3960" w:hanging="180"/>
      </w:pPr>
    </w:lvl>
    <w:lvl w:ilvl="6" w:tplc="1C402020">
      <w:start w:val="1"/>
      <w:numFmt w:val="decimal"/>
      <w:lvlText w:val="%7."/>
      <w:lvlJc w:val="left"/>
      <w:pPr>
        <w:ind w:left="4680" w:hanging="360"/>
      </w:pPr>
    </w:lvl>
    <w:lvl w:ilvl="7" w:tplc="BC78C276">
      <w:start w:val="1"/>
      <w:numFmt w:val="lowerLetter"/>
      <w:lvlText w:val="%8."/>
      <w:lvlJc w:val="left"/>
      <w:pPr>
        <w:ind w:left="5400" w:hanging="360"/>
      </w:pPr>
    </w:lvl>
    <w:lvl w:ilvl="8" w:tplc="DA64CDF4">
      <w:start w:val="1"/>
      <w:numFmt w:val="lowerRoman"/>
      <w:lvlText w:val="%9."/>
      <w:lvlJc w:val="right"/>
      <w:pPr>
        <w:ind w:left="6120" w:hanging="180"/>
      </w:pPr>
    </w:lvl>
  </w:abstractNum>
  <w:abstractNum w:abstractNumId="4" w15:restartNumberingAfterBreak="0">
    <w:nsid w:val="3A7427B7"/>
    <w:multiLevelType w:val="hybridMultilevel"/>
    <w:tmpl w:val="C316B026"/>
    <w:lvl w:ilvl="0" w:tplc="6860A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3BBD"/>
    <w:multiLevelType w:val="hybridMultilevel"/>
    <w:tmpl w:val="BFC8DD02"/>
    <w:lvl w:ilvl="0" w:tplc="0E24E794">
      <w:start w:val="1"/>
      <w:numFmt w:val="decimal"/>
      <w:lvlText w:val="%1."/>
      <w:lvlJc w:val="left"/>
      <w:pPr>
        <w:ind w:left="720" w:hanging="360"/>
      </w:pPr>
    </w:lvl>
    <w:lvl w:ilvl="1" w:tplc="CCC2E51A">
      <w:start w:val="1"/>
      <w:numFmt w:val="lowerLetter"/>
      <w:lvlText w:val="%2."/>
      <w:lvlJc w:val="left"/>
      <w:pPr>
        <w:ind w:left="1440" w:hanging="360"/>
      </w:pPr>
    </w:lvl>
    <w:lvl w:ilvl="2" w:tplc="CBCA7FA4">
      <w:start w:val="1"/>
      <w:numFmt w:val="lowerRoman"/>
      <w:lvlText w:val="%3."/>
      <w:lvlJc w:val="right"/>
      <w:pPr>
        <w:ind w:left="2160" w:hanging="180"/>
      </w:pPr>
    </w:lvl>
    <w:lvl w:ilvl="3" w:tplc="317E0F66">
      <w:start w:val="1"/>
      <w:numFmt w:val="decimal"/>
      <w:lvlText w:val="%4."/>
      <w:lvlJc w:val="left"/>
      <w:pPr>
        <w:ind w:left="2880" w:hanging="360"/>
      </w:pPr>
    </w:lvl>
    <w:lvl w:ilvl="4" w:tplc="28F8116A">
      <w:start w:val="1"/>
      <w:numFmt w:val="lowerLetter"/>
      <w:lvlText w:val="%5."/>
      <w:lvlJc w:val="left"/>
      <w:pPr>
        <w:ind w:left="3600" w:hanging="360"/>
      </w:pPr>
    </w:lvl>
    <w:lvl w:ilvl="5" w:tplc="6A3CFDD2">
      <w:start w:val="1"/>
      <w:numFmt w:val="lowerRoman"/>
      <w:lvlText w:val="%6."/>
      <w:lvlJc w:val="right"/>
      <w:pPr>
        <w:ind w:left="4320" w:hanging="180"/>
      </w:pPr>
    </w:lvl>
    <w:lvl w:ilvl="6" w:tplc="16448AD6">
      <w:start w:val="1"/>
      <w:numFmt w:val="decimal"/>
      <w:lvlText w:val="%7."/>
      <w:lvlJc w:val="left"/>
      <w:pPr>
        <w:ind w:left="5040" w:hanging="360"/>
      </w:pPr>
    </w:lvl>
    <w:lvl w:ilvl="7" w:tplc="DA7C44C6">
      <w:start w:val="1"/>
      <w:numFmt w:val="lowerLetter"/>
      <w:lvlText w:val="%8."/>
      <w:lvlJc w:val="left"/>
      <w:pPr>
        <w:ind w:left="5760" w:hanging="360"/>
      </w:pPr>
    </w:lvl>
    <w:lvl w:ilvl="8" w:tplc="F4168B86">
      <w:start w:val="1"/>
      <w:numFmt w:val="lowerRoman"/>
      <w:lvlText w:val="%9."/>
      <w:lvlJc w:val="right"/>
      <w:pPr>
        <w:ind w:left="6480" w:hanging="180"/>
      </w:pPr>
    </w:lvl>
  </w:abstractNum>
  <w:num w:numId="1" w16cid:durableId="18969221">
    <w:abstractNumId w:val="3"/>
  </w:num>
  <w:num w:numId="2" w16cid:durableId="182399161">
    <w:abstractNumId w:val="5"/>
  </w:num>
  <w:num w:numId="3" w16cid:durableId="415565323">
    <w:abstractNumId w:val="0"/>
  </w:num>
  <w:num w:numId="4" w16cid:durableId="575357462">
    <w:abstractNumId w:val="1"/>
  </w:num>
  <w:num w:numId="5" w16cid:durableId="189102412">
    <w:abstractNumId w:val="2"/>
  </w:num>
  <w:num w:numId="6" w16cid:durableId="1895970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E4"/>
    <w:rsid w:val="0001174A"/>
    <w:rsid w:val="0013309F"/>
    <w:rsid w:val="001B7589"/>
    <w:rsid w:val="002A2D77"/>
    <w:rsid w:val="00322ED6"/>
    <w:rsid w:val="00393C6C"/>
    <w:rsid w:val="004138EB"/>
    <w:rsid w:val="00465E68"/>
    <w:rsid w:val="004E3E9F"/>
    <w:rsid w:val="005E2A7A"/>
    <w:rsid w:val="006F3423"/>
    <w:rsid w:val="008B3F81"/>
    <w:rsid w:val="00A737EC"/>
    <w:rsid w:val="00AB4CE4"/>
    <w:rsid w:val="00B41792"/>
    <w:rsid w:val="00BB3069"/>
    <w:rsid w:val="00C31FD6"/>
    <w:rsid w:val="00CC0D6F"/>
    <w:rsid w:val="00D2513F"/>
    <w:rsid w:val="00D81829"/>
    <w:rsid w:val="00DC421B"/>
    <w:rsid w:val="00E53020"/>
    <w:rsid w:val="00EA4EF0"/>
    <w:rsid w:val="00FA1B5D"/>
    <w:rsid w:val="00FF4C82"/>
    <w:rsid w:val="02ECE0A3"/>
    <w:rsid w:val="06E06073"/>
    <w:rsid w:val="07167970"/>
    <w:rsid w:val="085FC8C5"/>
    <w:rsid w:val="09927E4B"/>
    <w:rsid w:val="0A180135"/>
    <w:rsid w:val="0AC7FC29"/>
    <w:rsid w:val="0B5B0582"/>
    <w:rsid w:val="0E97A756"/>
    <w:rsid w:val="0FADF79C"/>
    <w:rsid w:val="14B51B33"/>
    <w:rsid w:val="17348AC0"/>
    <w:rsid w:val="1A6C2B82"/>
    <w:rsid w:val="1E406057"/>
    <w:rsid w:val="1EC09F11"/>
    <w:rsid w:val="204D0D36"/>
    <w:rsid w:val="20D58745"/>
    <w:rsid w:val="24130DC8"/>
    <w:rsid w:val="26E9AD2D"/>
    <w:rsid w:val="287F744D"/>
    <w:rsid w:val="2B35A9EA"/>
    <w:rsid w:val="2C0CCCBD"/>
    <w:rsid w:val="2C190618"/>
    <w:rsid w:val="2E61D88F"/>
    <w:rsid w:val="33B66900"/>
    <w:rsid w:val="33EEBC58"/>
    <w:rsid w:val="383B6CEA"/>
    <w:rsid w:val="3B23CC52"/>
    <w:rsid w:val="3D646349"/>
    <w:rsid w:val="3DF3C1DC"/>
    <w:rsid w:val="40CBAD1E"/>
    <w:rsid w:val="41930DD6"/>
    <w:rsid w:val="4458BA27"/>
    <w:rsid w:val="495A59CB"/>
    <w:rsid w:val="51B76933"/>
    <w:rsid w:val="55DCE819"/>
    <w:rsid w:val="59F24A08"/>
    <w:rsid w:val="5B58609C"/>
    <w:rsid w:val="5C6D108A"/>
    <w:rsid w:val="645754E5"/>
    <w:rsid w:val="6807B5AC"/>
    <w:rsid w:val="6AE30868"/>
    <w:rsid w:val="71F62736"/>
    <w:rsid w:val="7489EAAE"/>
    <w:rsid w:val="7706E5EF"/>
    <w:rsid w:val="79BD1B8C"/>
    <w:rsid w:val="7A20C2DB"/>
    <w:rsid w:val="7B0119B8"/>
    <w:rsid w:val="7F725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B345D"/>
  <w15:chartTrackingRefBased/>
  <w15:docId w15:val="{4AB8FA5A-F13E-2B40-A0F8-FB3D59F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CE4"/>
    <w:rPr>
      <w:color w:val="0563C1" w:themeColor="hyperlink"/>
      <w:u w:val="single"/>
    </w:rPr>
  </w:style>
  <w:style w:type="character" w:styleId="UnresolvedMention">
    <w:name w:val="Unresolved Mention"/>
    <w:basedOn w:val="DefaultParagraphFont"/>
    <w:uiPriority w:val="99"/>
    <w:semiHidden/>
    <w:unhideWhenUsed/>
    <w:rsid w:val="00AB4CE4"/>
    <w:rPr>
      <w:color w:val="605E5C"/>
      <w:shd w:val="clear" w:color="auto" w:fill="E1DFDD"/>
    </w:rPr>
  </w:style>
  <w:style w:type="paragraph" w:styleId="ListParagraph">
    <w:name w:val="List Paragraph"/>
    <w:basedOn w:val="Normal"/>
    <w:uiPriority w:val="34"/>
    <w:qFormat/>
    <w:rsid w:val="008B3F81"/>
    <w:pPr>
      <w:ind w:left="720"/>
      <w:contextualSpacing/>
    </w:pPr>
  </w:style>
  <w:style w:type="table" w:styleId="TableGrid">
    <w:name w:val="Table Grid"/>
    <w:basedOn w:val="TableNormal"/>
    <w:uiPriority w:val="39"/>
    <w:rsid w:val="001B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2379">
      <w:bodyDiv w:val="1"/>
      <w:marLeft w:val="0"/>
      <w:marRight w:val="0"/>
      <w:marTop w:val="0"/>
      <w:marBottom w:val="0"/>
      <w:divBdr>
        <w:top w:val="none" w:sz="0" w:space="0" w:color="auto"/>
        <w:left w:val="none" w:sz="0" w:space="0" w:color="auto"/>
        <w:bottom w:val="none" w:sz="0" w:space="0" w:color="auto"/>
        <w:right w:val="none" w:sz="0" w:space="0" w:color="auto"/>
      </w:divBdr>
    </w:div>
    <w:div w:id="871915024">
      <w:bodyDiv w:val="1"/>
      <w:marLeft w:val="0"/>
      <w:marRight w:val="0"/>
      <w:marTop w:val="0"/>
      <w:marBottom w:val="0"/>
      <w:divBdr>
        <w:top w:val="none" w:sz="0" w:space="0" w:color="auto"/>
        <w:left w:val="none" w:sz="0" w:space="0" w:color="auto"/>
        <w:bottom w:val="none" w:sz="0" w:space="0" w:color="auto"/>
        <w:right w:val="none" w:sz="0" w:space="0" w:color="auto"/>
      </w:divBdr>
    </w:div>
    <w:div w:id="885483941">
      <w:bodyDiv w:val="1"/>
      <w:marLeft w:val="0"/>
      <w:marRight w:val="0"/>
      <w:marTop w:val="0"/>
      <w:marBottom w:val="0"/>
      <w:divBdr>
        <w:top w:val="none" w:sz="0" w:space="0" w:color="auto"/>
        <w:left w:val="none" w:sz="0" w:space="0" w:color="auto"/>
        <w:bottom w:val="none" w:sz="0" w:space="0" w:color="auto"/>
        <w:right w:val="none" w:sz="0" w:space="0" w:color="auto"/>
      </w:divBdr>
    </w:div>
    <w:div w:id="922834585">
      <w:bodyDiv w:val="1"/>
      <w:marLeft w:val="0"/>
      <w:marRight w:val="0"/>
      <w:marTop w:val="0"/>
      <w:marBottom w:val="0"/>
      <w:divBdr>
        <w:top w:val="none" w:sz="0" w:space="0" w:color="auto"/>
        <w:left w:val="none" w:sz="0" w:space="0" w:color="auto"/>
        <w:bottom w:val="none" w:sz="0" w:space="0" w:color="auto"/>
        <w:right w:val="none" w:sz="0" w:space="0" w:color="auto"/>
      </w:divBdr>
    </w:div>
    <w:div w:id="1154444527">
      <w:bodyDiv w:val="1"/>
      <w:marLeft w:val="0"/>
      <w:marRight w:val="0"/>
      <w:marTop w:val="0"/>
      <w:marBottom w:val="0"/>
      <w:divBdr>
        <w:top w:val="none" w:sz="0" w:space="0" w:color="auto"/>
        <w:left w:val="none" w:sz="0" w:space="0" w:color="auto"/>
        <w:bottom w:val="none" w:sz="0" w:space="0" w:color="auto"/>
        <w:right w:val="none" w:sz="0" w:space="0" w:color="auto"/>
      </w:divBdr>
    </w:div>
    <w:div w:id="1174952142">
      <w:bodyDiv w:val="1"/>
      <w:marLeft w:val="0"/>
      <w:marRight w:val="0"/>
      <w:marTop w:val="0"/>
      <w:marBottom w:val="0"/>
      <w:divBdr>
        <w:top w:val="none" w:sz="0" w:space="0" w:color="auto"/>
        <w:left w:val="none" w:sz="0" w:space="0" w:color="auto"/>
        <w:bottom w:val="none" w:sz="0" w:space="0" w:color="auto"/>
        <w:right w:val="none" w:sz="0" w:space="0" w:color="auto"/>
      </w:divBdr>
    </w:div>
    <w:div w:id="1299919921">
      <w:bodyDiv w:val="1"/>
      <w:marLeft w:val="0"/>
      <w:marRight w:val="0"/>
      <w:marTop w:val="0"/>
      <w:marBottom w:val="0"/>
      <w:divBdr>
        <w:top w:val="none" w:sz="0" w:space="0" w:color="auto"/>
        <w:left w:val="none" w:sz="0" w:space="0" w:color="auto"/>
        <w:bottom w:val="none" w:sz="0" w:space="0" w:color="auto"/>
        <w:right w:val="none" w:sz="0" w:space="0" w:color="auto"/>
      </w:divBdr>
    </w:div>
    <w:div w:id="13278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ubc.ca/" TargetMode="External"/><Relationship Id="rId13" Type="http://schemas.openxmlformats.org/officeDocument/2006/relationships/hyperlink" Target="https://www.un.org/development/desa/indigenouspeoples/declaration-on-the-rights-of-indigenous-peoples.html"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ca/about-us/trc-findings.html" TargetMode="External"/><Relationship Id="rId17" Type="http://schemas.openxmlformats.org/officeDocument/2006/relationships/hyperlink" Target="https://ubcca-my.sharepoint.com/personal/will_valley_ubc_ca/Documents/LFS%20EDI/ISP%20Self-Eval/-%09http:/assets.brand.ubc.ca/downloads/ubc_indigenous_peoples_language_guide.pdf" TargetMode="External"/><Relationship Id="rId2" Type="http://schemas.openxmlformats.org/officeDocument/2006/relationships/customXml" Target="../customXml/item2.xml"/><Relationship Id="rId16" Type="http://schemas.openxmlformats.org/officeDocument/2006/relationships/hyperlink" Target="http://indigenousfoundations.web.arts.ubc.ca/gloss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p-2021.sites.olt.ubc.ca/files/2021/10/UBC-ISP-Self-Assessment-Tool.pdf" TargetMode="External"/><Relationship Id="rId5" Type="http://schemas.openxmlformats.org/officeDocument/2006/relationships/styles" Target="styles.xml"/><Relationship Id="rId15" Type="http://schemas.openxmlformats.org/officeDocument/2006/relationships/hyperlink" Target="https://intheclass.arts.ubc.ca/" TargetMode="External"/><Relationship Id="rId10" Type="http://schemas.openxmlformats.org/officeDocument/2006/relationships/hyperlink" Target="https://isp.ubc.ca/files/2021/09/UBC.ISP_StrategicPlan2020-SPREAD-Borderless-REDUCED.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ap-2021.sites.olt.ubc.ca/files/2021/10/UBC-ISP-Self-Assessment-Tool.pdf" TargetMode="External"/><Relationship Id="rId14" Type="http://schemas.openxmlformats.org/officeDocument/2006/relationships/hyperlink" Target="https://www.mmiwg-ffada.ca/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ACEFEE1917440A59C1F44FB87DF14" ma:contentTypeVersion="6" ma:contentTypeDescription="Create a new document." ma:contentTypeScope="" ma:versionID="da7ad48eacb47ba6d4a56888085a2b98">
  <xsd:schema xmlns:xsd="http://www.w3.org/2001/XMLSchema" xmlns:xs="http://www.w3.org/2001/XMLSchema" xmlns:p="http://schemas.microsoft.com/office/2006/metadata/properties" xmlns:ns2="89a2e0bd-f87b-48e5-a0dc-2489825c5fc2" xmlns:ns3="97c0a42d-ce0e-459f-81a9-f2d7f16694e5" targetNamespace="http://schemas.microsoft.com/office/2006/metadata/properties" ma:root="true" ma:fieldsID="82522171efaeeb0665a3fd7a1b43dc47" ns2:_="" ns3:_="">
    <xsd:import namespace="89a2e0bd-f87b-48e5-a0dc-2489825c5fc2"/>
    <xsd:import namespace="97c0a42d-ce0e-459f-81a9-f2d7f1669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2e0bd-f87b-48e5-a0dc-2489825c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0a42d-ce0e-459f-81a9-f2d7f1669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07AB0-8EE2-4863-8C7A-265B492B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2e0bd-f87b-48e5-a0dc-2489825c5fc2"/>
    <ds:schemaRef ds:uri="97c0a42d-ce0e-459f-81a9-f2d7f1669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D297E-3089-4BBB-B51D-2B5488627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F65DF-4FF0-487F-A604-87E3EEAE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Valley, Will</dc:creator>
  <cp:keywords/>
  <dc:description/>
  <cp:lastModifiedBy>Valley, Will</cp:lastModifiedBy>
  <cp:revision>2</cp:revision>
  <dcterms:created xsi:type="dcterms:W3CDTF">2022-08-24T18:50:00Z</dcterms:created>
  <dcterms:modified xsi:type="dcterms:W3CDTF">2022-08-24T18:50:00Z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0x010100921ACEFEE1917440A59C1F44FB87DF14</vt:lpwstr>
  </property>
</Properties>
</file>